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5AB" w:rsidRPr="00A5305E" w:rsidRDefault="003715AB" w:rsidP="00584ED3">
      <w:pPr>
        <w:pStyle w:val="NoSpacing"/>
        <w:rPr>
          <w:rFonts w:ascii="Verdana" w:hAnsi="Verdana"/>
          <w:b/>
          <w:sz w:val="24"/>
          <w:szCs w:val="24"/>
          <w:lang w:val="en-IN"/>
        </w:rPr>
      </w:pPr>
      <w:r w:rsidRPr="00A5305E">
        <w:rPr>
          <w:rFonts w:ascii="Verdana" w:hAnsi="Verdana"/>
          <w:sz w:val="24"/>
          <w:szCs w:val="24"/>
          <w:lang w:val="en-IN"/>
        </w:rPr>
        <w:t xml:space="preserve">                            </w:t>
      </w:r>
      <w:r w:rsidRPr="00A5305E">
        <w:rPr>
          <w:rFonts w:ascii="Verdana" w:hAnsi="Verdana"/>
          <w:b/>
          <w:sz w:val="24"/>
          <w:szCs w:val="24"/>
          <w:lang w:val="en-IN"/>
        </w:rPr>
        <w:t>KENDRIYA VIDYALAYA SANGATHAN- AHMEDABAD REGION</w:t>
      </w:r>
      <w:r w:rsidR="00A52AFB" w:rsidRPr="00A5305E">
        <w:rPr>
          <w:rFonts w:ascii="Verdana" w:hAnsi="Verdana"/>
          <w:b/>
          <w:sz w:val="24"/>
          <w:szCs w:val="24"/>
          <w:lang w:val="en-IN"/>
        </w:rPr>
        <w:t xml:space="preserve">              </w:t>
      </w:r>
      <w:r w:rsidR="00EA3A7F" w:rsidRPr="00A5305E">
        <w:rPr>
          <w:rFonts w:ascii="Verdana" w:hAnsi="Verdana"/>
          <w:b/>
          <w:sz w:val="24"/>
          <w:szCs w:val="24"/>
          <w:lang w:val="en-IN"/>
        </w:rPr>
        <w:t xml:space="preserve">                      </w:t>
      </w:r>
      <w:r w:rsidR="00105307" w:rsidRPr="00A5305E">
        <w:rPr>
          <w:rFonts w:ascii="Verdana" w:hAnsi="Verdana"/>
          <w:b/>
          <w:sz w:val="24"/>
          <w:szCs w:val="24"/>
          <w:lang w:val="en-IN"/>
        </w:rPr>
        <w:t xml:space="preserve">                   </w:t>
      </w:r>
      <w:r w:rsidR="00EA3A7F" w:rsidRPr="00A5305E">
        <w:rPr>
          <w:rFonts w:ascii="Verdana" w:hAnsi="Verdana"/>
          <w:b/>
          <w:sz w:val="24"/>
          <w:szCs w:val="24"/>
          <w:lang w:val="en-IN"/>
        </w:rPr>
        <w:t xml:space="preserve">      </w:t>
      </w:r>
    </w:p>
    <w:p w:rsidR="003715AB" w:rsidRPr="00A5305E" w:rsidRDefault="003715AB" w:rsidP="00584ED3">
      <w:pPr>
        <w:pStyle w:val="NoSpacing"/>
        <w:rPr>
          <w:rFonts w:ascii="Verdana" w:hAnsi="Verdana"/>
          <w:b/>
          <w:sz w:val="24"/>
          <w:szCs w:val="24"/>
          <w:lang w:val="en-IN"/>
        </w:rPr>
      </w:pPr>
      <w:r w:rsidRPr="00A5305E">
        <w:rPr>
          <w:rFonts w:ascii="Verdana" w:hAnsi="Verdana"/>
          <w:b/>
          <w:sz w:val="24"/>
          <w:szCs w:val="24"/>
          <w:lang w:val="en-IN"/>
        </w:rPr>
        <w:tab/>
      </w:r>
      <w:r w:rsidRPr="00A5305E">
        <w:rPr>
          <w:rFonts w:ascii="Verdana" w:hAnsi="Verdana"/>
          <w:b/>
          <w:sz w:val="24"/>
          <w:szCs w:val="24"/>
          <w:lang w:val="en-IN"/>
        </w:rPr>
        <w:tab/>
      </w:r>
      <w:r w:rsidRPr="00A5305E">
        <w:rPr>
          <w:rFonts w:ascii="Verdana" w:hAnsi="Verdana"/>
          <w:b/>
          <w:sz w:val="24"/>
          <w:szCs w:val="24"/>
          <w:lang w:val="en-IN"/>
        </w:rPr>
        <w:tab/>
      </w:r>
      <w:r w:rsidRPr="00A5305E">
        <w:rPr>
          <w:rFonts w:ascii="Verdana" w:hAnsi="Verdana"/>
          <w:b/>
          <w:sz w:val="24"/>
          <w:szCs w:val="24"/>
          <w:lang w:val="en-IN"/>
        </w:rPr>
        <w:tab/>
        <w:t>PERIODICAL TEST- I (2019-20)</w:t>
      </w:r>
    </w:p>
    <w:p w:rsidR="00105307" w:rsidRPr="00A5305E" w:rsidRDefault="00584ED3" w:rsidP="00584ED3">
      <w:pPr>
        <w:pStyle w:val="NoSpacing"/>
        <w:rPr>
          <w:rFonts w:ascii="Verdana" w:hAnsi="Verdana"/>
          <w:b/>
          <w:sz w:val="24"/>
          <w:szCs w:val="24"/>
          <w:lang w:val="en-IN"/>
        </w:rPr>
      </w:pPr>
      <w:r w:rsidRPr="00A5305E">
        <w:rPr>
          <w:rFonts w:ascii="Verdana" w:hAnsi="Verdana"/>
          <w:b/>
          <w:sz w:val="24"/>
          <w:szCs w:val="24"/>
          <w:lang w:val="en-IN"/>
        </w:rPr>
        <w:t xml:space="preserve">                                                                     </w:t>
      </w:r>
      <w:r w:rsidR="003715AB" w:rsidRPr="00A5305E">
        <w:rPr>
          <w:rFonts w:ascii="Verdana" w:hAnsi="Verdana"/>
          <w:b/>
          <w:sz w:val="24"/>
          <w:szCs w:val="24"/>
          <w:lang w:val="en-IN"/>
        </w:rPr>
        <w:t xml:space="preserve">CLASS-IX </w:t>
      </w:r>
      <w:r w:rsidR="00EA3A7F" w:rsidRPr="00A5305E">
        <w:rPr>
          <w:rFonts w:ascii="Verdana" w:hAnsi="Verdana"/>
          <w:b/>
          <w:sz w:val="24"/>
          <w:szCs w:val="24"/>
          <w:lang w:val="en-IN"/>
        </w:rPr>
        <w:t xml:space="preserve"> </w:t>
      </w:r>
      <w:r w:rsidR="00105307" w:rsidRPr="00A5305E">
        <w:rPr>
          <w:rFonts w:ascii="Verdana" w:hAnsi="Verdana"/>
          <w:b/>
          <w:sz w:val="24"/>
          <w:szCs w:val="24"/>
          <w:lang w:val="en-IN"/>
        </w:rPr>
        <w:t>SET-I</w:t>
      </w:r>
    </w:p>
    <w:p w:rsidR="00766855" w:rsidRPr="00A5305E" w:rsidRDefault="00766855" w:rsidP="00766855">
      <w:pPr>
        <w:spacing w:after="0"/>
        <w:rPr>
          <w:rFonts w:ascii="Verdana" w:hAnsi="Verdana"/>
          <w:sz w:val="24"/>
          <w:szCs w:val="24"/>
        </w:rPr>
      </w:pPr>
      <w:r w:rsidRPr="00A5305E">
        <w:rPr>
          <w:rFonts w:ascii="Verdana" w:hAnsi="Verdana"/>
          <w:sz w:val="24"/>
          <w:szCs w:val="24"/>
        </w:rPr>
        <w:t xml:space="preserve">[TIME : 1:30 HOURS]       </w:t>
      </w:r>
      <w:r w:rsidRPr="00A5305E">
        <w:rPr>
          <w:rFonts w:ascii="Verdana" w:hAnsi="Verdana"/>
          <w:sz w:val="24"/>
          <w:szCs w:val="24"/>
        </w:rPr>
        <w:tab/>
      </w:r>
      <w:r w:rsidRPr="00A5305E">
        <w:rPr>
          <w:rFonts w:ascii="Verdana" w:hAnsi="Verdana"/>
          <w:sz w:val="24"/>
          <w:szCs w:val="24"/>
        </w:rPr>
        <w:tab/>
      </w:r>
      <w:r w:rsidRPr="00A5305E">
        <w:rPr>
          <w:rFonts w:ascii="Verdana" w:hAnsi="Verdana"/>
          <w:sz w:val="24"/>
          <w:szCs w:val="24"/>
        </w:rPr>
        <w:tab/>
      </w:r>
      <w:r w:rsidRPr="00A5305E">
        <w:rPr>
          <w:rFonts w:ascii="Verdana" w:hAnsi="Verdana"/>
          <w:sz w:val="24"/>
          <w:szCs w:val="24"/>
        </w:rPr>
        <w:tab/>
      </w:r>
      <w:r w:rsidRPr="00A5305E">
        <w:rPr>
          <w:rFonts w:ascii="Verdana" w:hAnsi="Verdana"/>
          <w:sz w:val="24"/>
          <w:szCs w:val="24"/>
        </w:rPr>
        <w:tab/>
        <w:t xml:space="preserve">  [MAX.MARKS-40]</w:t>
      </w:r>
    </w:p>
    <w:p w:rsidR="00766855" w:rsidRPr="00A5305E" w:rsidRDefault="00766855" w:rsidP="00766855">
      <w:pPr>
        <w:spacing w:after="0"/>
        <w:rPr>
          <w:rFonts w:ascii="Verdana" w:hAnsi="Verdana"/>
          <w:sz w:val="24"/>
          <w:szCs w:val="24"/>
        </w:rPr>
      </w:pPr>
    </w:p>
    <w:p w:rsidR="00766855" w:rsidRPr="00A5305E" w:rsidRDefault="00766855" w:rsidP="00766855">
      <w:pPr>
        <w:tabs>
          <w:tab w:val="left" w:pos="1620"/>
        </w:tabs>
        <w:spacing w:after="0"/>
        <w:rPr>
          <w:rFonts w:ascii="Verdana" w:hAnsi="Verdana"/>
          <w:sz w:val="24"/>
          <w:szCs w:val="24"/>
        </w:rPr>
      </w:pPr>
      <w:r w:rsidRPr="00A5305E">
        <w:rPr>
          <w:rFonts w:ascii="Verdana" w:hAnsi="Verdana"/>
          <w:sz w:val="24"/>
          <w:szCs w:val="24"/>
        </w:rPr>
        <w:t xml:space="preserve">-: GENERAL INSTRUCTIONS:- </w:t>
      </w:r>
    </w:p>
    <w:p w:rsidR="00766855" w:rsidRPr="00A5305E" w:rsidRDefault="00766855" w:rsidP="00766855">
      <w:pPr>
        <w:tabs>
          <w:tab w:val="left" w:pos="1620"/>
        </w:tabs>
        <w:spacing w:after="0"/>
        <w:ind w:left="450"/>
        <w:rPr>
          <w:rFonts w:ascii="Verdana" w:hAnsi="Verdana"/>
          <w:sz w:val="24"/>
          <w:szCs w:val="24"/>
        </w:rPr>
      </w:pPr>
      <w:r w:rsidRPr="00A5305E">
        <w:rPr>
          <w:rFonts w:ascii="Verdana" w:hAnsi="Verdana"/>
          <w:sz w:val="24"/>
          <w:szCs w:val="24"/>
        </w:rPr>
        <w:br/>
        <w:t>(i) There are 3 sections A, B and C.</w:t>
      </w:r>
    </w:p>
    <w:p w:rsidR="00766855" w:rsidRPr="00A5305E" w:rsidRDefault="00766855" w:rsidP="00766855">
      <w:pPr>
        <w:spacing w:after="0"/>
        <w:ind w:firstLine="720"/>
        <w:rPr>
          <w:rFonts w:ascii="Verdana" w:hAnsi="Verdana"/>
          <w:sz w:val="24"/>
          <w:szCs w:val="24"/>
        </w:rPr>
      </w:pPr>
      <w:r w:rsidRPr="00A5305E">
        <w:rPr>
          <w:rFonts w:ascii="Verdana" w:hAnsi="Verdana"/>
          <w:sz w:val="24"/>
          <w:szCs w:val="24"/>
        </w:rPr>
        <w:t>Section A: Reading</w:t>
      </w:r>
      <w:r w:rsidRPr="00A5305E">
        <w:rPr>
          <w:rFonts w:ascii="Verdana" w:hAnsi="Verdana"/>
          <w:sz w:val="24"/>
          <w:szCs w:val="24"/>
        </w:rPr>
        <w:tab/>
      </w:r>
      <w:r w:rsidRPr="00A5305E">
        <w:rPr>
          <w:rFonts w:ascii="Verdana" w:hAnsi="Verdana"/>
          <w:sz w:val="24"/>
          <w:szCs w:val="24"/>
        </w:rPr>
        <w:tab/>
      </w:r>
      <w:r w:rsidRPr="00A5305E">
        <w:rPr>
          <w:rFonts w:ascii="Verdana" w:hAnsi="Verdana"/>
          <w:sz w:val="24"/>
          <w:szCs w:val="24"/>
        </w:rPr>
        <w:tab/>
        <w:t xml:space="preserve">          10 marks</w:t>
      </w:r>
    </w:p>
    <w:p w:rsidR="00766855" w:rsidRPr="00A5305E" w:rsidRDefault="00766855" w:rsidP="00766855">
      <w:pPr>
        <w:ind w:left="720"/>
        <w:rPr>
          <w:rFonts w:ascii="Verdana" w:hAnsi="Verdana"/>
          <w:sz w:val="24"/>
          <w:szCs w:val="24"/>
        </w:rPr>
      </w:pPr>
      <w:r w:rsidRPr="00A5305E">
        <w:rPr>
          <w:rFonts w:ascii="Verdana" w:hAnsi="Verdana"/>
          <w:sz w:val="24"/>
          <w:szCs w:val="24"/>
        </w:rPr>
        <w:t xml:space="preserve">Section B: Writing and Grammar </w:t>
      </w:r>
      <w:r w:rsidRPr="00A5305E">
        <w:rPr>
          <w:rFonts w:ascii="Verdana" w:hAnsi="Verdana"/>
          <w:sz w:val="24"/>
          <w:szCs w:val="24"/>
        </w:rPr>
        <w:tab/>
        <w:t>16 marks</w:t>
      </w:r>
      <w:r w:rsidRPr="00A5305E">
        <w:rPr>
          <w:rFonts w:ascii="Verdana" w:hAnsi="Verdana"/>
          <w:sz w:val="24"/>
          <w:szCs w:val="24"/>
        </w:rPr>
        <w:br/>
        <w:t xml:space="preserve">Section C: Literature </w:t>
      </w:r>
      <w:r w:rsidRPr="00A5305E">
        <w:rPr>
          <w:rFonts w:ascii="Verdana" w:hAnsi="Verdana"/>
          <w:sz w:val="24"/>
          <w:szCs w:val="24"/>
        </w:rPr>
        <w:tab/>
      </w:r>
      <w:r w:rsidRPr="00A5305E">
        <w:rPr>
          <w:rFonts w:ascii="Verdana" w:hAnsi="Verdana"/>
          <w:sz w:val="24"/>
          <w:szCs w:val="24"/>
        </w:rPr>
        <w:tab/>
      </w:r>
      <w:r w:rsidRPr="00A5305E">
        <w:rPr>
          <w:rFonts w:ascii="Verdana" w:hAnsi="Verdana"/>
          <w:sz w:val="24"/>
          <w:szCs w:val="24"/>
        </w:rPr>
        <w:tab/>
        <w:t xml:space="preserve">14 marks </w:t>
      </w:r>
    </w:p>
    <w:p w:rsidR="00766855" w:rsidRPr="00A5305E" w:rsidRDefault="00766855" w:rsidP="00766855">
      <w:pPr>
        <w:ind w:left="360"/>
        <w:rPr>
          <w:rFonts w:ascii="Verdana" w:hAnsi="Verdana"/>
          <w:sz w:val="24"/>
          <w:szCs w:val="24"/>
        </w:rPr>
      </w:pPr>
      <w:r w:rsidRPr="00A5305E">
        <w:rPr>
          <w:rFonts w:ascii="Verdana" w:hAnsi="Verdana"/>
          <w:sz w:val="24"/>
          <w:szCs w:val="24"/>
        </w:rPr>
        <w:t>(ii) Attempt all questions.</w:t>
      </w:r>
      <w:r w:rsidRPr="00A5305E">
        <w:rPr>
          <w:rFonts w:ascii="Verdana" w:hAnsi="Verdana"/>
          <w:sz w:val="24"/>
          <w:szCs w:val="24"/>
        </w:rPr>
        <w:br/>
        <w:t>(iii) All the answer must be correctly numbered as in the question paper and write in the</w:t>
      </w:r>
      <w:r w:rsidR="005A66B8" w:rsidRPr="00A5305E">
        <w:rPr>
          <w:rFonts w:ascii="Verdana" w:hAnsi="Verdana"/>
          <w:sz w:val="24"/>
          <w:szCs w:val="24"/>
        </w:rPr>
        <w:t xml:space="preserve"> </w:t>
      </w:r>
      <w:r w:rsidRPr="00A5305E">
        <w:rPr>
          <w:rFonts w:ascii="Verdana" w:hAnsi="Verdana"/>
          <w:sz w:val="24"/>
          <w:szCs w:val="24"/>
        </w:rPr>
        <w:t>answer sheet</w:t>
      </w:r>
    </w:p>
    <w:p w:rsidR="005863FD" w:rsidRPr="00A5305E" w:rsidRDefault="005863FD" w:rsidP="00584ED3">
      <w:pPr>
        <w:pStyle w:val="NoSpacing"/>
        <w:rPr>
          <w:rFonts w:ascii="Verdana" w:hAnsi="Verdana"/>
          <w:b/>
          <w:sz w:val="24"/>
          <w:szCs w:val="24"/>
          <w:lang w:val="en-IN"/>
        </w:rPr>
      </w:pPr>
    </w:p>
    <w:p w:rsidR="003715AB" w:rsidRPr="00A5305E" w:rsidRDefault="00584ED3" w:rsidP="00584ED3">
      <w:pPr>
        <w:pStyle w:val="NoSpacing"/>
        <w:rPr>
          <w:rFonts w:ascii="Verdana" w:hAnsi="Verdana"/>
          <w:b/>
          <w:sz w:val="24"/>
          <w:szCs w:val="24"/>
        </w:rPr>
      </w:pPr>
      <w:r w:rsidRPr="00A5305E">
        <w:rPr>
          <w:rFonts w:ascii="Verdana" w:hAnsi="Verdana"/>
          <w:b/>
          <w:sz w:val="24"/>
          <w:szCs w:val="24"/>
        </w:rPr>
        <w:t xml:space="preserve">                                                     </w:t>
      </w:r>
      <w:r w:rsidR="003715AB" w:rsidRPr="00A5305E">
        <w:rPr>
          <w:rFonts w:ascii="Verdana" w:hAnsi="Verdana"/>
          <w:b/>
          <w:sz w:val="24"/>
          <w:szCs w:val="24"/>
        </w:rPr>
        <w:t>SECTION- A: READING (10 Marks)</w:t>
      </w:r>
    </w:p>
    <w:p w:rsidR="009242A2" w:rsidRPr="00A5305E" w:rsidRDefault="003715AB" w:rsidP="003715AB">
      <w:pPr>
        <w:rPr>
          <w:rFonts w:ascii="Verdana" w:eastAsiaTheme="minorHAnsi" w:hAnsi="Verdana"/>
          <w:b/>
          <w:sz w:val="24"/>
          <w:szCs w:val="24"/>
          <w:lang w:val="en-GB" w:bidi="ar-SA"/>
        </w:rPr>
      </w:pPr>
      <w:r w:rsidRPr="00A5305E">
        <w:rPr>
          <w:rFonts w:ascii="Verdana" w:hAnsi="Verdana"/>
          <w:b/>
          <w:sz w:val="24"/>
          <w:szCs w:val="24"/>
        </w:rPr>
        <w:t>Q1. Read the following passage carefully and answer the questions that follo</w:t>
      </w:r>
      <w:r w:rsidR="005863FD" w:rsidRPr="00A5305E">
        <w:rPr>
          <w:rFonts w:ascii="Verdana" w:hAnsi="Verdana"/>
          <w:b/>
          <w:sz w:val="24"/>
          <w:szCs w:val="24"/>
        </w:rPr>
        <w:t xml:space="preserve">w.              </w:t>
      </w:r>
      <w:r w:rsidRPr="00A5305E">
        <w:rPr>
          <w:rFonts w:ascii="Verdana" w:hAnsi="Verdana"/>
          <w:b/>
          <w:sz w:val="24"/>
          <w:szCs w:val="24"/>
        </w:rPr>
        <w:t xml:space="preserve">(5) </w:t>
      </w:r>
    </w:p>
    <w:p w:rsidR="009242A2" w:rsidRPr="00A5305E" w:rsidRDefault="009242A2" w:rsidP="009242A2">
      <w:pPr>
        <w:jc w:val="center"/>
        <w:rPr>
          <w:rFonts w:ascii="Verdana" w:hAnsi="Verdana"/>
          <w:b/>
          <w:sz w:val="24"/>
          <w:szCs w:val="24"/>
        </w:rPr>
      </w:pPr>
      <w:r w:rsidRPr="00A5305E">
        <w:rPr>
          <w:rFonts w:ascii="Verdana" w:hAnsi="Verdana"/>
          <w:b/>
          <w:sz w:val="24"/>
          <w:szCs w:val="24"/>
        </w:rPr>
        <w:t>TITLE: RIGHT RUNNING SHOES</w:t>
      </w:r>
    </w:p>
    <w:p w:rsidR="009242A2" w:rsidRPr="00A5305E" w:rsidRDefault="009242A2" w:rsidP="009242A2">
      <w:pPr>
        <w:jc w:val="both"/>
        <w:rPr>
          <w:rFonts w:ascii="Verdana" w:hAnsi="Verdana"/>
          <w:sz w:val="24"/>
          <w:szCs w:val="24"/>
        </w:rPr>
      </w:pPr>
      <w:r w:rsidRPr="00A5305E">
        <w:rPr>
          <w:rFonts w:ascii="Verdana" w:hAnsi="Verdana"/>
          <w:noProof/>
          <w:sz w:val="24"/>
          <w:szCs w:val="24"/>
        </w:rPr>
        <mc:AlternateContent>
          <mc:Choice Requires="wps">
            <w:drawing>
              <wp:anchor distT="0" distB="0" distL="114300" distR="114300" simplePos="0" relativeHeight="251659264" behindDoc="0" locked="0" layoutInCell="1" allowOverlap="1" wp14:anchorId="6EB29E3B" wp14:editId="556D3551">
                <wp:simplePos x="0" y="0"/>
                <wp:positionH relativeFrom="column">
                  <wp:posOffset>48895</wp:posOffset>
                </wp:positionH>
                <wp:positionV relativeFrom="paragraph">
                  <wp:posOffset>116205</wp:posOffset>
                </wp:positionV>
                <wp:extent cx="1143000" cy="1028700"/>
                <wp:effectExtent l="0" t="0" r="0" b="0"/>
                <wp:wrapSquare wrapText="bothSides"/>
                <wp:docPr id="9" name="Text Box 9"/>
                <wp:cNvGraphicFramePr/>
                <a:graphic xmlns:a="http://schemas.openxmlformats.org/drawingml/2006/main">
                  <a:graphicData uri="http://schemas.microsoft.com/office/word/2010/wordprocessingShape">
                    <wps:wsp>
                      <wps:cNvSpPr txBox="1"/>
                      <wps:spPr>
                        <a:xfrm>
                          <a:off x="0" y="0"/>
                          <a:ext cx="1143000" cy="1028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9242A2" w:rsidRDefault="009242A2" w:rsidP="009242A2">
                            <w:r>
                              <w:rPr>
                                <w:noProof/>
                                <w:sz w:val="20"/>
                              </w:rPr>
                              <w:drawing>
                                <wp:inline distT="0" distB="0" distL="0" distR="0" wp14:anchorId="60BB4686" wp14:editId="0B8D6C42">
                                  <wp:extent cx="943610" cy="978535"/>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3610" cy="97853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3.85pt;margin-top:9.15pt;width:90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" filled="f" stroked="f">
                <v:textbox>
                  <w:txbxContent>
                    <w:p w:rsidR="009242A2" w:rsidRDefault="009242A2" w:rsidP="009242A2">
                      <w:r>
                        <w:rPr>
                          <w:noProof/>
                          <w:sz w:val="20"/>
                        </w:rPr>
                        <w:drawing>
                          <wp:inline distT="0" distB="0" distL="0" distR="0" wp14:anchorId="60BB4686" wp14:editId="0B8D6C42">
                            <wp:extent cx="943610" cy="978535"/>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3610" cy="978535"/>
                                    </a:xfrm>
                                    <a:prstGeom prst="rect">
                                      <a:avLst/>
                                    </a:prstGeom>
                                    <a:noFill/>
                                    <a:ln>
                                      <a:noFill/>
                                    </a:ln>
                                  </pic:spPr>
                                </pic:pic>
                              </a:graphicData>
                            </a:graphic>
                          </wp:inline>
                        </w:drawing>
                      </w:r>
                    </w:p>
                  </w:txbxContent>
                </v:textbox>
                <w10:wrap type="square"/>
              </v:shape>
            </w:pict>
          </mc:Fallback>
        </mc:AlternateContent>
      </w:r>
      <w:r w:rsidRPr="00A5305E">
        <w:rPr>
          <w:rFonts w:ascii="Verdana" w:hAnsi="Verdana"/>
          <w:sz w:val="24"/>
          <w:szCs w:val="24"/>
        </w:rPr>
        <w:t>Many runners may be wearing the wrong shoes for their particular stride or the right shoes that were chosen for the wrong reasons, according to a new scientific review about running shoes and injury risks. The study helpfully concludes that there is a reliable, scientifically valid way for each of us to pick the right running shoes, but it’s so simple that most of us ignore it.</w:t>
      </w:r>
    </w:p>
    <w:p w:rsidR="009242A2" w:rsidRPr="00A5305E" w:rsidRDefault="009242A2" w:rsidP="009242A2">
      <w:pPr>
        <w:jc w:val="both"/>
        <w:rPr>
          <w:rFonts w:ascii="Verdana" w:hAnsi="Verdana"/>
          <w:sz w:val="24"/>
          <w:szCs w:val="24"/>
        </w:rPr>
      </w:pPr>
    </w:p>
    <w:p w:rsidR="009242A2" w:rsidRPr="00A5305E" w:rsidRDefault="009242A2" w:rsidP="009242A2">
      <w:pPr>
        <w:jc w:val="both"/>
        <w:rPr>
          <w:rFonts w:ascii="Verdana" w:hAnsi="Verdana"/>
          <w:sz w:val="24"/>
          <w:szCs w:val="24"/>
        </w:rPr>
      </w:pPr>
      <w:r w:rsidRPr="00A5305E">
        <w:rPr>
          <w:rFonts w:ascii="Verdana" w:hAnsi="Verdana"/>
          <w:noProof/>
          <w:sz w:val="24"/>
          <w:szCs w:val="24"/>
        </w:rPr>
        <mc:AlternateContent>
          <mc:Choice Requires="wps">
            <w:drawing>
              <wp:anchor distT="0" distB="0" distL="114300" distR="114300" simplePos="0" relativeHeight="251656192" behindDoc="0" locked="0" layoutInCell="1" allowOverlap="1" wp14:anchorId="59A3563E" wp14:editId="6A305EFD">
                <wp:simplePos x="0" y="0"/>
                <wp:positionH relativeFrom="column">
                  <wp:posOffset>5537835</wp:posOffset>
                </wp:positionH>
                <wp:positionV relativeFrom="paragraph">
                  <wp:posOffset>370840</wp:posOffset>
                </wp:positionV>
                <wp:extent cx="1143000" cy="1028700"/>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1143000" cy="1028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9242A2" w:rsidRDefault="009242A2" w:rsidP="009242A2">
                            <w:r>
                              <w:rPr>
                                <w:noProof/>
                                <w:sz w:val="20"/>
                              </w:rPr>
                              <w:drawing>
                                <wp:inline distT="0" distB="0" distL="0" distR="0" wp14:anchorId="3270BCC8" wp14:editId="2A0705C5">
                                  <wp:extent cx="943610" cy="868045"/>
                                  <wp:effectExtent l="0" t="0" r="889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3610" cy="86804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436.05pt;margin-top:29.2pt;width:90pt;height:8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" filled="f" stroked="f">
                <v:textbox>
                  <w:txbxContent>
                    <w:p w:rsidR="009242A2" w:rsidRDefault="009242A2" w:rsidP="009242A2">
                      <w:r>
                        <w:rPr>
                          <w:noProof/>
                          <w:sz w:val="20"/>
                        </w:rPr>
                        <w:drawing>
                          <wp:inline distT="0" distB="0" distL="0" distR="0" wp14:anchorId="3270BCC8" wp14:editId="2A0705C5">
                            <wp:extent cx="943610" cy="868045"/>
                            <wp:effectExtent l="0" t="0" r="889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3610" cy="868045"/>
                                    </a:xfrm>
                                    <a:prstGeom prst="rect">
                                      <a:avLst/>
                                    </a:prstGeom>
                                    <a:noFill/>
                                    <a:ln>
                                      <a:noFill/>
                                    </a:ln>
                                  </pic:spPr>
                                </pic:pic>
                              </a:graphicData>
                            </a:graphic>
                          </wp:inline>
                        </w:drawing>
                      </w:r>
                    </w:p>
                  </w:txbxContent>
                </v:textbox>
                <w10:wrap type="square"/>
              </v:shape>
            </w:pict>
          </mc:Fallback>
        </mc:AlternateContent>
      </w:r>
      <w:r w:rsidRPr="00A5305E">
        <w:rPr>
          <w:rFonts w:ascii="Verdana" w:hAnsi="Verdana"/>
          <w:sz w:val="24"/>
          <w:szCs w:val="24"/>
        </w:rPr>
        <w:t>The connection between running shoes and running injuries is surprisingly controversial and, from a scientific standpoint, unsettled. Most of us who run have heard that we should choose our shoes based, for the most part, on two broad technical criteria. The first is whether and how much our foot pronates, or rolls inward as we land. Orthopaedists, coaches and runners long have believed that over- or under-pronation contributes to the risk of running injuries and should be controlled using particular types of shoes.</w:t>
      </w:r>
      <w:r w:rsidRPr="00A5305E">
        <w:rPr>
          <w:rFonts w:ascii="Verdana" w:hAnsi="Verdana"/>
          <w:noProof/>
          <w:sz w:val="24"/>
          <w:szCs w:val="24"/>
          <w:lang w:eastAsia="en-GB"/>
        </w:rPr>
        <w:t xml:space="preserve"> </w:t>
      </w:r>
      <w:r w:rsidRPr="00A5305E">
        <w:rPr>
          <w:rFonts w:ascii="Verdana" w:hAnsi="Verdana"/>
          <w:sz w:val="24"/>
          <w:szCs w:val="24"/>
        </w:rPr>
        <w:t xml:space="preserve"> More recently, impact force, or the pounding that we experience with each stride, has also been getting plenty of attention, especially in relation to barefoot running and the question of whether we should wear shoes at all. Some barefoot-running proponents claim that running without shoes or in minimal, </w:t>
      </w:r>
      <w:r w:rsidRPr="00A5305E">
        <w:rPr>
          <w:rFonts w:ascii="Verdana" w:hAnsi="Verdana"/>
          <w:sz w:val="24"/>
          <w:szCs w:val="24"/>
        </w:rPr>
        <w:lastRenderedPageBreak/>
        <w:t>slipper-like models somehow changes impacts and substantially reduces the risk for injuries.</w:t>
      </w:r>
    </w:p>
    <w:p w:rsidR="009242A2" w:rsidRPr="00A5305E" w:rsidRDefault="009242A2" w:rsidP="009242A2">
      <w:pPr>
        <w:jc w:val="both"/>
        <w:rPr>
          <w:rFonts w:ascii="Verdana" w:hAnsi="Verdana"/>
          <w:sz w:val="24"/>
          <w:szCs w:val="24"/>
        </w:rPr>
      </w:pPr>
    </w:p>
    <w:p w:rsidR="009242A2" w:rsidRPr="00A5305E" w:rsidRDefault="009242A2" w:rsidP="009242A2">
      <w:pPr>
        <w:jc w:val="both"/>
        <w:rPr>
          <w:rFonts w:ascii="Verdana" w:hAnsi="Verdana"/>
          <w:sz w:val="24"/>
          <w:szCs w:val="24"/>
        </w:rPr>
      </w:pPr>
      <w:r w:rsidRPr="00A5305E">
        <w:rPr>
          <w:rFonts w:ascii="Verdana" w:hAnsi="Verdana"/>
          <w:sz w:val="24"/>
          <w:szCs w:val="24"/>
        </w:rPr>
        <w:t>But Benno Nigg, the lead author of the new review, and his colleagues were skeptical. An emeritus professor of kinesiology at the University of Calgary in Canada and one of the world’s foremost experts on biomechanics, Dr. Nigg wondered whether science really supports the idea that the right shoes can alter and fix someone’s running form and lessen injuries.</w:t>
      </w:r>
    </w:p>
    <w:p w:rsidR="009242A2" w:rsidRPr="00A5305E" w:rsidRDefault="009242A2" w:rsidP="009242A2">
      <w:pPr>
        <w:jc w:val="both"/>
        <w:rPr>
          <w:rFonts w:ascii="Verdana" w:hAnsi="Verdana"/>
          <w:sz w:val="24"/>
          <w:szCs w:val="24"/>
        </w:rPr>
      </w:pPr>
      <w:r w:rsidRPr="00A5305E">
        <w:rPr>
          <w:rFonts w:ascii="Verdana" w:hAnsi="Verdana"/>
          <w:noProof/>
          <w:sz w:val="24"/>
          <w:szCs w:val="24"/>
        </w:rPr>
        <mc:AlternateContent>
          <mc:Choice Requires="wps">
            <w:drawing>
              <wp:anchor distT="0" distB="0" distL="114300" distR="114300" simplePos="0" relativeHeight="251657216" behindDoc="0" locked="0" layoutInCell="1" allowOverlap="1" wp14:anchorId="5CB90146" wp14:editId="4072D3D0">
                <wp:simplePos x="0" y="0"/>
                <wp:positionH relativeFrom="column">
                  <wp:posOffset>-62865</wp:posOffset>
                </wp:positionH>
                <wp:positionV relativeFrom="paragraph">
                  <wp:posOffset>36195</wp:posOffset>
                </wp:positionV>
                <wp:extent cx="1143000" cy="10287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1143000" cy="1028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9242A2" w:rsidRDefault="009242A2" w:rsidP="009242A2">
                            <w:r>
                              <w:rPr>
                                <w:noProof/>
                                <w:sz w:val="20"/>
                              </w:rPr>
                              <w:drawing>
                                <wp:inline distT="0" distB="0" distL="0" distR="0" wp14:anchorId="0E71A92C" wp14:editId="3973AD9D">
                                  <wp:extent cx="932180" cy="932180"/>
                                  <wp:effectExtent l="0" t="0" r="127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2180" cy="93218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4.95pt;margin-top:2.85pt;width:90pt;height:8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" filled="f" stroked="f">
                <v:textbox>
                  <w:txbxContent>
                    <w:p w:rsidR="009242A2" w:rsidRDefault="009242A2" w:rsidP="009242A2">
                      <w:r>
                        <w:rPr>
                          <w:noProof/>
                          <w:sz w:val="20"/>
                        </w:rPr>
                        <w:drawing>
                          <wp:inline distT="0" distB="0" distL="0" distR="0" wp14:anchorId="0E71A92C" wp14:editId="3973AD9D">
                            <wp:extent cx="932180" cy="932180"/>
                            <wp:effectExtent l="0" t="0" r="127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2180" cy="932180"/>
                                    </a:xfrm>
                                    <a:prstGeom prst="rect">
                                      <a:avLst/>
                                    </a:prstGeom>
                                    <a:noFill/>
                                    <a:ln>
                                      <a:noFill/>
                                    </a:ln>
                                  </pic:spPr>
                                </pic:pic>
                              </a:graphicData>
                            </a:graphic>
                          </wp:inline>
                        </w:drawing>
                      </w:r>
                    </w:p>
                  </w:txbxContent>
                </v:textbox>
                <w10:wrap type="square"/>
              </v:shape>
            </w:pict>
          </mc:Fallback>
        </mc:AlternateContent>
      </w:r>
    </w:p>
    <w:p w:rsidR="009242A2" w:rsidRPr="00A5305E" w:rsidRDefault="009242A2" w:rsidP="009242A2">
      <w:pPr>
        <w:jc w:val="both"/>
        <w:rPr>
          <w:rFonts w:ascii="Verdana" w:hAnsi="Verdana"/>
          <w:sz w:val="24"/>
          <w:szCs w:val="24"/>
        </w:rPr>
      </w:pPr>
      <w:r w:rsidRPr="00A5305E">
        <w:rPr>
          <w:rFonts w:ascii="Verdana" w:hAnsi="Verdana"/>
          <w:sz w:val="24"/>
          <w:szCs w:val="24"/>
        </w:rPr>
        <w:t>It soon became clear to the researchers that most of our beliefs about running injuries and shoes are, in fact, myths. Pronation, for instance, does not seem to be a problem requiring correction. In the one large-scale experiment studying pronation, almost 1,000 novice runners, some of whom pronated and some of whom did not, were given the same running shoes and followed for a year. At the end of that time, many of the runners with normal feet and form — who did not over pronate — had become injured, but a much smaller percentage of those who over pronated had been side lined.</w:t>
      </w:r>
    </w:p>
    <w:p w:rsidR="009242A2" w:rsidRPr="00A5305E" w:rsidRDefault="009242A2" w:rsidP="009242A2">
      <w:pPr>
        <w:jc w:val="both"/>
        <w:rPr>
          <w:rFonts w:ascii="Verdana" w:hAnsi="Verdana"/>
          <w:sz w:val="24"/>
          <w:szCs w:val="24"/>
        </w:rPr>
      </w:pPr>
      <w:r w:rsidRPr="00A5305E">
        <w:rPr>
          <w:rFonts w:ascii="Verdana" w:hAnsi="Verdana"/>
          <w:noProof/>
          <w:sz w:val="24"/>
          <w:szCs w:val="24"/>
        </w:rPr>
        <mc:AlternateContent>
          <mc:Choice Requires="wps">
            <w:drawing>
              <wp:anchor distT="0" distB="0" distL="114300" distR="114300" simplePos="0" relativeHeight="251658240" behindDoc="0" locked="0" layoutInCell="1" allowOverlap="1" wp14:anchorId="1034B64C" wp14:editId="51422C05">
                <wp:simplePos x="0" y="0"/>
                <wp:positionH relativeFrom="column">
                  <wp:posOffset>5423535</wp:posOffset>
                </wp:positionH>
                <wp:positionV relativeFrom="paragraph">
                  <wp:posOffset>38100</wp:posOffset>
                </wp:positionV>
                <wp:extent cx="1143000" cy="10287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08610" cy="2774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9242A2" w:rsidRDefault="009242A2" w:rsidP="009242A2">
                            <w:r>
                              <w:rPr>
                                <w:noProof/>
                                <w:sz w:val="20"/>
                              </w:rPr>
                              <w:drawing>
                                <wp:inline distT="0" distB="0" distL="0" distR="0" wp14:anchorId="5339F633" wp14:editId="71A6E102">
                                  <wp:extent cx="960755" cy="100774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0755" cy="100774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427.05pt;margin-top:3pt;width:90pt;height:8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" filled="f" stroked="f">
                <v:textbox>
                  <w:txbxContent>
                    <w:p w:rsidR="009242A2" w:rsidRDefault="009242A2" w:rsidP="009242A2">
                      <w:r>
                        <w:rPr>
                          <w:noProof/>
                          <w:sz w:val="20"/>
                        </w:rPr>
                        <w:drawing>
                          <wp:inline distT="0" distB="0" distL="0" distR="0" wp14:anchorId="5339F633" wp14:editId="71A6E102">
                            <wp:extent cx="960755" cy="100774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0755" cy="1007745"/>
                                    </a:xfrm>
                                    <a:prstGeom prst="rect">
                                      <a:avLst/>
                                    </a:prstGeom>
                                    <a:noFill/>
                                    <a:ln>
                                      <a:noFill/>
                                    </a:ln>
                                  </pic:spPr>
                                </pic:pic>
                              </a:graphicData>
                            </a:graphic>
                          </wp:inline>
                        </w:drawing>
                      </w:r>
                    </w:p>
                  </w:txbxContent>
                </v:textbox>
                <w10:wrap type="square"/>
              </v:shape>
            </w:pict>
          </mc:Fallback>
        </mc:AlternateContent>
      </w:r>
    </w:p>
    <w:p w:rsidR="009242A2" w:rsidRPr="00A5305E" w:rsidRDefault="009242A2" w:rsidP="009242A2">
      <w:pPr>
        <w:jc w:val="both"/>
        <w:rPr>
          <w:rFonts w:ascii="Verdana" w:hAnsi="Verdana"/>
          <w:sz w:val="24"/>
          <w:szCs w:val="24"/>
        </w:rPr>
      </w:pPr>
      <w:r w:rsidRPr="00A5305E">
        <w:rPr>
          <w:rFonts w:ascii="Verdana" w:hAnsi="Verdana"/>
          <w:sz w:val="24"/>
          <w:szCs w:val="24"/>
        </w:rPr>
        <w:t>Similarly, they found little evidence that forcefully striking the ground causes injuries or that changing or removing your shoes alters those impacts much anyway. Perhaps most unexpected, running shoes designed to somehow “fix” someone’s running form turned out often to be ineffective and even counter-productive. In a series of studies, when military recruits were assigned running shoes meant to control their particular level of pronation, those soldiers were as likely, or even more so, to sustain running-related injuries than soldiers given shoes at random.</w:t>
      </w:r>
    </w:p>
    <w:p w:rsidR="009242A2" w:rsidRPr="00A5305E" w:rsidRDefault="009242A2" w:rsidP="009242A2">
      <w:pPr>
        <w:jc w:val="both"/>
        <w:rPr>
          <w:rFonts w:ascii="Verdana" w:hAnsi="Verdana"/>
          <w:sz w:val="24"/>
          <w:szCs w:val="24"/>
        </w:rPr>
      </w:pPr>
    </w:p>
    <w:p w:rsidR="009242A2" w:rsidRPr="00A5305E" w:rsidRDefault="009242A2" w:rsidP="009242A2">
      <w:pPr>
        <w:jc w:val="both"/>
        <w:rPr>
          <w:rFonts w:ascii="Verdana" w:hAnsi="Verdana"/>
          <w:sz w:val="24"/>
          <w:szCs w:val="24"/>
        </w:rPr>
      </w:pPr>
      <w:r w:rsidRPr="00A5305E">
        <w:rPr>
          <w:rFonts w:ascii="Verdana" w:hAnsi="Verdana"/>
          <w:sz w:val="24"/>
          <w:szCs w:val="24"/>
        </w:rPr>
        <w:t xml:space="preserve">But if shoes are chosen for the right reason, they can reduce injuries, Dr. Nigg and his colleagues concluded after parsing all of the relevant studies. And the right reason does not involve pronation control or impact forces. What matters, the researchers conclude in their review, is comfort. </w:t>
      </w:r>
    </w:p>
    <w:p w:rsidR="009242A2" w:rsidRPr="00A5305E" w:rsidRDefault="00766855" w:rsidP="00766855">
      <w:pPr>
        <w:rPr>
          <w:rFonts w:ascii="Verdana" w:hAnsi="Verdana"/>
          <w:sz w:val="24"/>
          <w:szCs w:val="24"/>
        </w:rPr>
      </w:pPr>
      <w:r w:rsidRPr="00A5305E">
        <w:rPr>
          <w:rFonts w:ascii="Verdana" w:hAnsi="Verdana"/>
          <w:sz w:val="24"/>
          <w:szCs w:val="24"/>
        </w:rPr>
        <w:t xml:space="preserve">a) </w:t>
      </w:r>
      <w:r w:rsidR="009242A2" w:rsidRPr="00A5305E">
        <w:rPr>
          <w:rFonts w:ascii="Verdana" w:hAnsi="Verdana"/>
          <w:sz w:val="24"/>
          <w:szCs w:val="24"/>
        </w:rPr>
        <w:t xml:space="preserve">Which of the following assumptions regarding Pronation and Pounding can be drawn from the above ? </w:t>
      </w:r>
      <w:r w:rsidR="003715AB" w:rsidRPr="00A5305E">
        <w:rPr>
          <w:rFonts w:ascii="Verdana" w:hAnsi="Verdana"/>
          <w:sz w:val="24"/>
          <w:szCs w:val="24"/>
        </w:rPr>
        <w:t xml:space="preserve">       </w:t>
      </w:r>
      <w:r w:rsidRPr="00A5305E">
        <w:rPr>
          <w:rFonts w:ascii="Verdana" w:hAnsi="Verdana"/>
          <w:sz w:val="24"/>
          <w:szCs w:val="24"/>
        </w:rPr>
        <w:t>(1)</w:t>
      </w:r>
      <w:r w:rsidR="003715AB" w:rsidRPr="00A5305E">
        <w:rPr>
          <w:rFonts w:ascii="Verdana" w:hAnsi="Verdana"/>
          <w:sz w:val="24"/>
          <w:szCs w:val="24"/>
        </w:rPr>
        <w:t xml:space="preserve">                                                                                                                                    </w:t>
      </w:r>
      <w:r w:rsidRPr="00A5305E">
        <w:rPr>
          <w:rFonts w:ascii="Verdana" w:hAnsi="Verdana"/>
          <w:sz w:val="24"/>
          <w:szCs w:val="24"/>
        </w:rPr>
        <w:t xml:space="preserve">              </w:t>
      </w:r>
    </w:p>
    <w:p w:rsidR="009242A2" w:rsidRPr="00A5305E" w:rsidRDefault="009242A2" w:rsidP="005A66B8">
      <w:pPr>
        <w:pStyle w:val="NoSpacing"/>
        <w:numPr>
          <w:ilvl w:val="0"/>
          <w:numId w:val="21"/>
        </w:numPr>
        <w:rPr>
          <w:rFonts w:ascii="Verdana" w:hAnsi="Verdana"/>
          <w:sz w:val="24"/>
          <w:szCs w:val="24"/>
        </w:rPr>
      </w:pPr>
      <w:r w:rsidRPr="00A5305E">
        <w:rPr>
          <w:rFonts w:ascii="Verdana" w:hAnsi="Verdana"/>
          <w:sz w:val="24"/>
          <w:szCs w:val="24"/>
        </w:rPr>
        <w:t>They are responsible for most of the feet related injuries</w:t>
      </w:r>
    </w:p>
    <w:p w:rsidR="009242A2" w:rsidRPr="00A5305E" w:rsidRDefault="009242A2" w:rsidP="005A66B8">
      <w:pPr>
        <w:pStyle w:val="NoSpacing"/>
        <w:numPr>
          <w:ilvl w:val="0"/>
          <w:numId w:val="21"/>
        </w:numPr>
        <w:rPr>
          <w:rFonts w:ascii="Verdana" w:hAnsi="Verdana"/>
          <w:sz w:val="24"/>
          <w:szCs w:val="24"/>
        </w:rPr>
      </w:pPr>
      <w:r w:rsidRPr="00A5305E">
        <w:rPr>
          <w:rFonts w:ascii="Verdana" w:hAnsi="Verdana"/>
          <w:sz w:val="24"/>
          <w:szCs w:val="24"/>
        </w:rPr>
        <w:lastRenderedPageBreak/>
        <w:t>They have nothing to do with the feet related injuries</w:t>
      </w:r>
    </w:p>
    <w:p w:rsidR="009242A2" w:rsidRPr="00A5305E" w:rsidRDefault="009242A2" w:rsidP="005A66B8">
      <w:pPr>
        <w:pStyle w:val="NoSpacing"/>
        <w:numPr>
          <w:ilvl w:val="0"/>
          <w:numId w:val="21"/>
        </w:numPr>
        <w:rPr>
          <w:rFonts w:ascii="Verdana" w:hAnsi="Verdana"/>
          <w:sz w:val="24"/>
          <w:szCs w:val="24"/>
        </w:rPr>
      </w:pPr>
      <w:r w:rsidRPr="00A5305E">
        <w:rPr>
          <w:rFonts w:ascii="Verdana" w:hAnsi="Verdana"/>
          <w:sz w:val="24"/>
          <w:szCs w:val="24"/>
        </w:rPr>
        <w:t>They should decide the purchase of right type of shoes</w:t>
      </w:r>
    </w:p>
    <w:p w:rsidR="009242A2" w:rsidRPr="00A5305E" w:rsidRDefault="009242A2" w:rsidP="005A66B8">
      <w:pPr>
        <w:pStyle w:val="NoSpacing"/>
        <w:numPr>
          <w:ilvl w:val="0"/>
          <w:numId w:val="21"/>
        </w:numPr>
        <w:rPr>
          <w:rFonts w:ascii="Verdana" w:hAnsi="Verdana"/>
          <w:sz w:val="24"/>
          <w:szCs w:val="24"/>
        </w:rPr>
      </w:pPr>
      <w:r w:rsidRPr="00A5305E">
        <w:rPr>
          <w:rFonts w:ascii="Verdana" w:hAnsi="Verdana"/>
          <w:sz w:val="24"/>
          <w:szCs w:val="24"/>
        </w:rPr>
        <w:t>They should not be the reason of selection of right shoes</w:t>
      </w:r>
    </w:p>
    <w:p w:rsidR="009242A2" w:rsidRPr="00A5305E" w:rsidRDefault="009242A2" w:rsidP="003715AB">
      <w:pPr>
        <w:pStyle w:val="NoSpacing"/>
        <w:rPr>
          <w:rFonts w:ascii="Verdana" w:hAnsi="Verdana"/>
          <w:sz w:val="24"/>
          <w:szCs w:val="24"/>
        </w:rPr>
      </w:pPr>
    </w:p>
    <w:p w:rsidR="009242A2" w:rsidRPr="00A5305E" w:rsidRDefault="009242A2" w:rsidP="005A66B8">
      <w:pPr>
        <w:pStyle w:val="NoSpacing"/>
        <w:numPr>
          <w:ilvl w:val="0"/>
          <w:numId w:val="23"/>
        </w:numPr>
        <w:rPr>
          <w:rFonts w:ascii="Verdana" w:hAnsi="Verdana"/>
          <w:sz w:val="24"/>
          <w:szCs w:val="24"/>
        </w:rPr>
      </w:pPr>
      <w:r w:rsidRPr="00A5305E">
        <w:rPr>
          <w:rFonts w:ascii="Verdana" w:hAnsi="Verdana"/>
          <w:sz w:val="24"/>
          <w:szCs w:val="24"/>
        </w:rPr>
        <w:t xml:space="preserve">Only 1 &amp; 3 are correct </w:t>
      </w:r>
    </w:p>
    <w:p w:rsidR="009242A2" w:rsidRPr="00A5305E" w:rsidRDefault="009242A2" w:rsidP="005A66B8">
      <w:pPr>
        <w:pStyle w:val="NoSpacing"/>
        <w:numPr>
          <w:ilvl w:val="0"/>
          <w:numId w:val="23"/>
        </w:numPr>
        <w:rPr>
          <w:rFonts w:ascii="Verdana" w:eastAsiaTheme="minorHAnsi" w:hAnsi="Verdana"/>
          <w:sz w:val="24"/>
          <w:szCs w:val="24"/>
          <w:lang w:val="en-GB" w:bidi="ar-SA"/>
        </w:rPr>
      </w:pPr>
      <w:r w:rsidRPr="00A5305E">
        <w:rPr>
          <w:rFonts w:ascii="Verdana" w:hAnsi="Verdana"/>
          <w:sz w:val="24"/>
          <w:szCs w:val="24"/>
        </w:rPr>
        <w:t>Only 2 &amp; 4 are correct</w:t>
      </w:r>
    </w:p>
    <w:p w:rsidR="009242A2" w:rsidRPr="00A5305E" w:rsidRDefault="009242A2" w:rsidP="005A66B8">
      <w:pPr>
        <w:pStyle w:val="NoSpacing"/>
        <w:numPr>
          <w:ilvl w:val="0"/>
          <w:numId w:val="23"/>
        </w:numPr>
        <w:rPr>
          <w:rFonts w:ascii="Verdana" w:hAnsi="Verdana"/>
          <w:sz w:val="24"/>
          <w:szCs w:val="24"/>
        </w:rPr>
      </w:pPr>
      <w:r w:rsidRPr="00A5305E">
        <w:rPr>
          <w:rFonts w:ascii="Verdana" w:hAnsi="Verdana"/>
          <w:sz w:val="24"/>
          <w:szCs w:val="24"/>
        </w:rPr>
        <w:t>Only 1 &amp; 4 are correct</w:t>
      </w:r>
    </w:p>
    <w:p w:rsidR="009242A2" w:rsidRPr="00A5305E" w:rsidRDefault="009242A2" w:rsidP="005A66B8">
      <w:pPr>
        <w:pStyle w:val="NoSpacing"/>
        <w:numPr>
          <w:ilvl w:val="0"/>
          <w:numId w:val="23"/>
        </w:numPr>
        <w:rPr>
          <w:rFonts w:ascii="Verdana" w:hAnsi="Verdana"/>
          <w:sz w:val="24"/>
          <w:szCs w:val="24"/>
        </w:rPr>
      </w:pPr>
      <w:r w:rsidRPr="00A5305E">
        <w:rPr>
          <w:rFonts w:ascii="Verdana" w:hAnsi="Verdana"/>
          <w:sz w:val="24"/>
          <w:szCs w:val="24"/>
        </w:rPr>
        <w:t>Only 3 &amp; 4 are correct</w:t>
      </w:r>
    </w:p>
    <w:p w:rsidR="009242A2" w:rsidRPr="00A5305E" w:rsidRDefault="009242A2" w:rsidP="009242A2">
      <w:pPr>
        <w:jc w:val="both"/>
        <w:rPr>
          <w:rFonts w:ascii="Verdana" w:hAnsi="Verdana"/>
          <w:sz w:val="24"/>
          <w:szCs w:val="24"/>
        </w:rPr>
      </w:pPr>
    </w:p>
    <w:p w:rsidR="009242A2" w:rsidRPr="00A5305E" w:rsidRDefault="00766855" w:rsidP="002121D9">
      <w:pPr>
        <w:pStyle w:val="NoSpacing"/>
        <w:rPr>
          <w:rFonts w:ascii="Verdana" w:hAnsi="Verdana"/>
          <w:sz w:val="24"/>
          <w:szCs w:val="24"/>
        </w:rPr>
      </w:pPr>
      <w:r w:rsidRPr="00A5305E">
        <w:rPr>
          <w:rFonts w:ascii="Verdana" w:hAnsi="Verdana"/>
          <w:sz w:val="24"/>
          <w:szCs w:val="24"/>
        </w:rPr>
        <w:t xml:space="preserve">b) </w:t>
      </w:r>
      <w:r w:rsidR="009242A2" w:rsidRPr="00A5305E">
        <w:rPr>
          <w:rFonts w:ascii="Verdana" w:hAnsi="Verdana"/>
          <w:sz w:val="24"/>
          <w:szCs w:val="24"/>
        </w:rPr>
        <w:t xml:space="preserve"> Dr. Benno Nigg and his colleagues were sceptical about the idea of                  1 marks</w:t>
      </w:r>
    </w:p>
    <w:p w:rsidR="009242A2" w:rsidRPr="00A5305E" w:rsidRDefault="009242A2" w:rsidP="005A66B8">
      <w:pPr>
        <w:pStyle w:val="NoSpacing"/>
        <w:numPr>
          <w:ilvl w:val="0"/>
          <w:numId w:val="22"/>
        </w:numPr>
        <w:rPr>
          <w:rFonts w:ascii="Verdana" w:hAnsi="Verdana"/>
          <w:sz w:val="24"/>
          <w:szCs w:val="24"/>
        </w:rPr>
      </w:pPr>
      <w:r w:rsidRPr="00A5305E">
        <w:rPr>
          <w:rFonts w:ascii="Verdana" w:hAnsi="Verdana"/>
          <w:sz w:val="24"/>
          <w:szCs w:val="24"/>
        </w:rPr>
        <w:t>Pronation</w:t>
      </w:r>
    </w:p>
    <w:p w:rsidR="009242A2" w:rsidRPr="00A5305E" w:rsidRDefault="009242A2" w:rsidP="005A66B8">
      <w:pPr>
        <w:pStyle w:val="NoSpacing"/>
        <w:numPr>
          <w:ilvl w:val="0"/>
          <w:numId w:val="22"/>
        </w:numPr>
        <w:rPr>
          <w:rFonts w:ascii="Verdana" w:hAnsi="Verdana"/>
          <w:sz w:val="24"/>
          <w:szCs w:val="24"/>
        </w:rPr>
      </w:pPr>
      <w:r w:rsidRPr="00A5305E">
        <w:rPr>
          <w:rFonts w:ascii="Verdana" w:hAnsi="Verdana"/>
          <w:sz w:val="24"/>
          <w:szCs w:val="24"/>
        </w:rPr>
        <w:t>Pounding</w:t>
      </w:r>
    </w:p>
    <w:p w:rsidR="009242A2" w:rsidRPr="00A5305E" w:rsidRDefault="009242A2" w:rsidP="005A66B8">
      <w:pPr>
        <w:pStyle w:val="NoSpacing"/>
        <w:numPr>
          <w:ilvl w:val="0"/>
          <w:numId w:val="22"/>
        </w:numPr>
        <w:rPr>
          <w:rFonts w:ascii="Verdana" w:hAnsi="Verdana"/>
          <w:sz w:val="24"/>
          <w:szCs w:val="24"/>
        </w:rPr>
      </w:pPr>
      <w:r w:rsidRPr="00A5305E">
        <w:rPr>
          <w:rFonts w:ascii="Verdana" w:hAnsi="Verdana"/>
          <w:sz w:val="24"/>
          <w:szCs w:val="24"/>
        </w:rPr>
        <w:t>Barefoot running</w:t>
      </w:r>
    </w:p>
    <w:p w:rsidR="009242A2" w:rsidRPr="00A5305E" w:rsidRDefault="009242A2" w:rsidP="005A66B8">
      <w:pPr>
        <w:pStyle w:val="NoSpacing"/>
        <w:numPr>
          <w:ilvl w:val="0"/>
          <w:numId w:val="22"/>
        </w:numPr>
        <w:rPr>
          <w:rFonts w:ascii="Verdana" w:hAnsi="Verdana"/>
          <w:sz w:val="24"/>
          <w:szCs w:val="24"/>
        </w:rPr>
      </w:pPr>
      <w:r w:rsidRPr="00A5305E">
        <w:rPr>
          <w:rFonts w:ascii="Verdana" w:hAnsi="Verdana"/>
          <w:sz w:val="24"/>
          <w:szCs w:val="24"/>
        </w:rPr>
        <w:t xml:space="preserve">Technical criteria </w:t>
      </w:r>
    </w:p>
    <w:p w:rsidR="009242A2" w:rsidRPr="00A5305E" w:rsidRDefault="009242A2" w:rsidP="002121D9">
      <w:pPr>
        <w:pStyle w:val="NoSpacing"/>
        <w:rPr>
          <w:rFonts w:ascii="Verdana" w:hAnsi="Verdana"/>
          <w:sz w:val="24"/>
          <w:szCs w:val="24"/>
        </w:rPr>
      </w:pPr>
    </w:p>
    <w:p w:rsidR="009242A2" w:rsidRPr="00A5305E" w:rsidRDefault="00766855" w:rsidP="002121D9">
      <w:pPr>
        <w:pStyle w:val="NoSpacing"/>
        <w:pBdr>
          <w:bottom w:val="single" w:sz="12" w:space="1" w:color="auto"/>
        </w:pBdr>
        <w:rPr>
          <w:rFonts w:ascii="Verdana" w:hAnsi="Verdana"/>
          <w:sz w:val="24"/>
          <w:szCs w:val="24"/>
        </w:rPr>
      </w:pPr>
      <w:r w:rsidRPr="00A5305E">
        <w:rPr>
          <w:rFonts w:ascii="Verdana" w:hAnsi="Verdana"/>
          <w:sz w:val="24"/>
          <w:szCs w:val="24"/>
        </w:rPr>
        <w:t xml:space="preserve">c) </w:t>
      </w:r>
      <w:r w:rsidR="009242A2" w:rsidRPr="00A5305E">
        <w:rPr>
          <w:rFonts w:ascii="Verdana" w:hAnsi="Verdana"/>
          <w:sz w:val="24"/>
          <w:szCs w:val="24"/>
        </w:rPr>
        <w:t>According to the earlier studies, which scientific criteria  should decide</w:t>
      </w:r>
      <w:r w:rsidR="002121D9" w:rsidRPr="00A5305E">
        <w:rPr>
          <w:rFonts w:ascii="Verdana" w:hAnsi="Verdana"/>
          <w:sz w:val="24"/>
          <w:szCs w:val="24"/>
        </w:rPr>
        <w:t xml:space="preserve"> the selection of shoes?                                                                                                                                                 (1) </w:t>
      </w:r>
    </w:p>
    <w:p w:rsidR="002121D9" w:rsidRPr="00A5305E" w:rsidRDefault="002121D9" w:rsidP="002121D9">
      <w:pPr>
        <w:pStyle w:val="NoSpacing"/>
        <w:rPr>
          <w:rFonts w:ascii="Verdana" w:hAnsi="Verdana"/>
          <w:sz w:val="24"/>
          <w:szCs w:val="24"/>
        </w:rPr>
      </w:pPr>
    </w:p>
    <w:p w:rsidR="009242A2" w:rsidRPr="00A5305E" w:rsidRDefault="00766855" w:rsidP="002121D9">
      <w:pPr>
        <w:pStyle w:val="NoSpacing"/>
        <w:rPr>
          <w:rFonts w:ascii="Verdana" w:hAnsi="Verdana"/>
          <w:sz w:val="24"/>
          <w:szCs w:val="24"/>
        </w:rPr>
      </w:pPr>
      <w:r w:rsidRPr="00A5305E">
        <w:rPr>
          <w:rFonts w:ascii="Verdana" w:hAnsi="Verdana"/>
          <w:sz w:val="24"/>
          <w:szCs w:val="24"/>
        </w:rPr>
        <w:t xml:space="preserve">d) </w:t>
      </w:r>
      <w:r w:rsidR="009242A2" w:rsidRPr="00A5305E">
        <w:rPr>
          <w:rFonts w:ascii="Verdana" w:hAnsi="Verdana"/>
          <w:sz w:val="24"/>
          <w:szCs w:val="24"/>
        </w:rPr>
        <w:t xml:space="preserve">How was the idea of pronation </w:t>
      </w:r>
      <w:r w:rsidR="002121D9" w:rsidRPr="00A5305E">
        <w:rPr>
          <w:rFonts w:ascii="Verdana" w:hAnsi="Verdana"/>
          <w:sz w:val="24"/>
          <w:szCs w:val="24"/>
        </w:rPr>
        <w:t>overruled later?</w:t>
      </w:r>
      <w:r w:rsidR="002121D9" w:rsidRPr="00A5305E">
        <w:rPr>
          <w:rFonts w:ascii="Verdana" w:hAnsi="Verdana"/>
          <w:sz w:val="24"/>
          <w:szCs w:val="24"/>
        </w:rPr>
        <w:tab/>
      </w:r>
      <w:r w:rsidR="002121D9" w:rsidRPr="00A5305E">
        <w:rPr>
          <w:rFonts w:ascii="Verdana" w:hAnsi="Verdana"/>
          <w:sz w:val="24"/>
          <w:szCs w:val="24"/>
        </w:rPr>
        <w:tab/>
      </w:r>
      <w:r w:rsidR="002121D9" w:rsidRPr="00A5305E">
        <w:rPr>
          <w:rFonts w:ascii="Verdana" w:hAnsi="Verdana"/>
          <w:sz w:val="24"/>
          <w:szCs w:val="24"/>
        </w:rPr>
        <w:tab/>
      </w:r>
      <w:r w:rsidR="002121D9" w:rsidRPr="00A5305E">
        <w:rPr>
          <w:rFonts w:ascii="Verdana" w:hAnsi="Verdana"/>
          <w:sz w:val="24"/>
          <w:szCs w:val="24"/>
        </w:rPr>
        <w:tab/>
      </w:r>
      <w:r w:rsidR="002121D9" w:rsidRPr="00A5305E">
        <w:rPr>
          <w:rFonts w:ascii="Verdana" w:hAnsi="Verdana"/>
          <w:sz w:val="24"/>
          <w:szCs w:val="24"/>
        </w:rPr>
        <w:tab/>
        <w:t>(1)</w:t>
      </w:r>
    </w:p>
    <w:p w:rsidR="009242A2" w:rsidRPr="00A5305E" w:rsidRDefault="009242A2" w:rsidP="002121D9">
      <w:pPr>
        <w:pStyle w:val="NoSpacing"/>
        <w:rPr>
          <w:rFonts w:ascii="Verdana" w:hAnsi="Verdana"/>
          <w:sz w:val="24"/>
          <w:szCs w:val="24"/>
        </w:rPr>
      </w:pPr>
      <w:r w:rsidRPr="00A5305E">
        <w:rPr>
          <w:rFonts w:ascii="Verdana" w:hAnsi="Verdana"/>
          <w:sz w:val="24"/>
          <w:szCs w:val="24"/>
        </w:rPr>
        <w:t>__________________________________________________</w:t>
      </w:r>
      <w:r w:rsidR="002121D9" w:rsidRPr="00A5305E">
        <w:rPr>
          <w:rFonts w:ascii="Verdana" w:hAnsi="Verdana"/>
          <w:sz w:val="24"/>
          <w:szCs w:val="24"/>
        </w:rPr>
        <w:t>________________________</w:t>
      </w:r>
    </w:p>
    <w:p w:rsidR="009242A2" w:rsidRPr="00A5305E" w:rsidRDefault="009242A2" w:rsidP="002121D9">
      <w:pPr>
        <w:pStyle w:val="NoSpacing"/>
        <w:rPr>
          <w:rFonts w:ascii="Verdana" w:hAnsi="Verdana"/>
          <w:sz w:val="24"/>
          <w:szCs w:val="24"/>
        </w:rPr>
      </w:pPr>
    </w:p>
    <w:p w:rsidR="009242A2" w:rsidRPr="00A5305E" w:rsidRDefault="00766855" w:rsidP="002121D9">
      <w:pPr>
        <w:pStyle w:val="NoSpacing"/>
        <w:rPr>
          <w:rFonts w:ascii="Verdana" w:hAnsi="Verdana"/>
          <w:sz w:val="24"/>
          <w:szCs w:val="24"/>
        </w:rPr>
      </w:pPr>
      <w:r w:rsidRPr="00A5305E">
        <w:rPr>
          <w:rFonts w:ascii="Verdana" w:hAnsi="Verdana"/>
          <w:sz w:val="24"/>
          <w:szCs w:val="24"/>
        </w:rPr>
        <w:t xml:space="preserve">e) </w:t>
      </w:r>
      <w:r w:rsidR="009242A2" w:rsidRPr="00A5305E">
        <w:rPr>
          <w:rFonts w:ascii="Verdana" w:hAnsi="Verdana"/>
          <w:sz w:val="24"/>
          <w:szCs w:val="24"/>
        </w:rPr>
        <w:t xml:space="preserve">When soldiers were given shoes at random, the ____________ idea turned up to be a myth.   </w:t>
      </w:r>
      <w:r w:rsidR="002121D9" w:rsidRPr="00A5305E">
        <w:rPr>
          <w:rFonts w:ascii="Verdana" w:hAnsi="Verdana"/>
          <w:sz w:val="24"/>
          <w:szCs w:val="24"/>
        </w:rPr>
        <w:t xml:space="preserve">                                                                                                                                                  (1) </w:t>
      </w:r>
    </w:p>
    <w:p w:rsidR="009242A2" w:rsidRPr="00A5305E" w:rsidRDefault="00766855" w:rsidP="005A66B8">
      <w:pPr>
        <w:pStyle w:val="NoSpacing"/>
        <w:numPr>
          <w:ilvl w:val="0"/>
          <w:numId w:val="24"/>
        </w:numPr>
        <w:rPr>
          <w:rFonts w:ascii="Verdana" w:hAnsi="Verdana"/>
          <w:sz w:val="24"/>
          <w:szCs w:val="24"/>
        </w:rPr>
      </w:pPr>
      <w:r w:rsidRPr="00A5305E">
        <w:rPr>
          <w:rFonts w:ascii="Verdana" w:hAnsi="Verdana"/>
          <w:sz w:val="24"/>
          <w:szCs w:val="24"/>
        </w:rPr>
        <w:t>i</w:t>
      </w:r>
      <w:r w:rsidR="009242A2" w:rsidRPr="00A5305E">
        <w:rPr>
          <w:rFonts w:ascii="Verdana" w:hAnsi="Verdana"/>
          <w:sz w:val="24"/>
          <w:szCs w:val="24"/>
        </w:rPr>
        <w:t xml:space="preserve">nward rolling of feet </w:t>
      </w:r>
    </w:p>
    <w:p w:rsidR="009242A2" w:rsidRPr="00A5305E" w:rsidRDefault="00766855" w:rsidP="005A66B8">
      <w:pPr>
        <w:pStyle w:val="NoSpacing"/>
        <w:numPr>
          <w:ilvl w:val="0"/>
          <w:numId w:val="24"/>
        </w:numPr>
        <w:rPr>
          <w:rFonts w:ascii="Verdana" w:hAnsi="Verdana"/>
          <w:sz w:val="24"/>
          <w:szCs w:val="24"/>
        </w:rPr>
      </w:pPr>
      <w:r w:rsidRPr="00A5305E">
        <w:rPr>
          <w:rFonts w:ascii="Verdana" w:hAnsi="Verdana"/>
          <w:sz w:val="24"/>
          <w:szCs w:val="24"/>
        </w:rPr>
        <w:t>i</w:t>
      </w:r>
      <w:r w:rsidR="009242A2" w:rsidRPr="00A5305E">
        <w:rPr>
          <w:rFonts w:ascii="Verdana" w:hAnsi="Verdana"/>
          <w:sz w:val="24"/>
          <w:szCs w:val="24"/>
        </w:rPr>
        <w:t>mpact forces</w:t>
      </w:r>
    </w:p>
    <w:p w:rsidR="009242A2" w:rsidRPr="00A5305E" w:rsidRDefault="009242A2" w:rsidP="005A66B8">
      <w:pPr>
        <w:pStyle w:val="NoSpacing"/>
        <w:numPr>
          <w:ilvl w:val="0"/>
          <w:numId w:val="24"/>
        </w:numPr>
        <w:rPr>
          <w:rFonts w:ascii="Verdana" w:hAnsi="Verdana"/>
          <w:sz w:val="24"/>
          <w:szCs w:val="24"/>
        </w:rPr>
      </w:pPr>
      <w:r w:rsidRPr="00A5305E">
        <w:rPr>
          <w:rFonts w:ascii="Verdana" w:hAnsi="Verdana"/>
          <w:sz w:val="24"/>
          <w:szCs w:val="24"/>
        </w:rPr>
        <w:t>B</w:t>
      </w:r>
      <w:r w:rsidR="00766855" w:rsidRPr="00A5305E">
        <w:rPr>
          <w:rFonts w:ascii="Verdana" w:hAnsi="Verdana"/>
          <w:sz w:val="24"/>
          <w:szCs w:val="24"/>
        </w:rPr>
        <w:t>ib</w:t>
      </w:r>
      <w:r w:rsidRPr="00A5305E">
        <w:rPr>
          <w:rFonts w:ascii="Verdana" w:hAnsi="Verdana"/>
          <w:sz w:val="24"/>
          <w:szCs w:val="24"/>
        </w:rPr>
        <w:t>are</w:t>
      </w:r>
      <w:r w:rsidR="00766855" w:rsidRPr="00A5305E">
        <w:rPr>
          <w:rFonts w:ascii="Verdana" w:hAnsi="Verdana"/>
          <w:sz w:val="24"/>
          <w:szCs w:val="24"/>
        </w:rPr>
        <w:t xml:space="preserve"> </w:t>
      </w:r>
      <w:r w:rsidRPr="00A5305E">
        <w:rPr>
          <w:rFonts w:ascii="Verdana" w:hAnsi="Verdana"/>
          <w:sz w:val="24"/>
          <w:szCs w:val="24"/>
        </w:rPr>
        <w:t>feet running</w:t>
      </w:r>
    </w:p>
    <w:p w:rsidR="009242A2" w:rsidRPr="00A5305E" w:rsidRDefault="00766855" w:rsidP="005A66B8">
      <w:pPr>
        <w:pStyle w:val="NoSpacing"/>
        <w:numPr>
          <w:ilvl w:val="0"/>
          <w:numId w:val="24"/>
        </w:numPr>
        <w:rPr>
          <w:rFonts w:ascii="Verdana" w:hAnsi="Verdana"/>
          <w:sz w:val="24"/>
          <w:szCs w:val="24"/>
        </w:rPr>
      </w:pPr>
      <w:r w:rsidRPr="00A5305E">
        <w:rPr>
          <w:rFonts w:ascii="Verdana" w:hAnsi="Verdana"/>
          <w:sz w:val="24"/>
          <w:szCs w:val="24"/>
        </w:rPr>
        <w:t>c</w:t>
      </w:r>
      <w:r w:rsidR="009242A2" w:rsidRPr="00A5305E">
        <w:rPr>
          <w:rFonts w:ascii="Verdana" w:hAnsi="Verdana"/>
          <w:sz w:val="24"/>
          <w:szCs w:val="24"/>
        </w:rPr>
        <w:t>omfort of feet</w:t>
      </w:r>
    </w:p>
    <w:p w:rsidR="009242A2" w:rsidRPr="00A5305E" w:rsidRDefault="00766855" w:rsidP="005A66B8">
      <w:pPr>
        <w:pStyle w:val="NoSpacing"/>
        <w:numPr>
          <w:ilvl w:val="0"/>
          <w:numId w:val="24"/>
        </w:numPr>
        <w:rPr>
          <w:rFonts w:ascii="Verdana" w:eastAsiaTheme="minorHAnsi" w:hAnsi="Verdana"/>
          <w:sz w:val="24"/>
          <w:szCs w:val="24"/>
          <w:lang w:val="en-GB" w:bidi="ar-SA"/>
        </w:rPr>
      </w:pPr>
      <w:r w:rsidRPr="00A5305E">
        <w:rPr>
          <w:rFonts w:ascii="Verdana" w:hAnsi="Verdana"/>
          <w:sz w:val="24"/>
          <w:szCs w:val="24"/>
        </w:rPr>
        <w:t>i</w:t>
      </w:r>
      <w:r w:rsidR="009242A2" w:rsidRPr="00A5305E">
        <w:rPr>
          <w:rFonts w:ascii="Verdana" w:hAnsi="Verdana"/>
          <w:sz w:val="24"/>
          <w:szCs w:val="24"/>
        </w:rPr>
        <w:t>mpact forces</w:t>
      </w:r>
    </w:p>
    <w:p w:rsidR="009242A2" w:rsidRPr="00A5305E" w:rsidRDefault="009242A2" w:rsidP="002121D9">
      <w:pPr>
        <w:rPr>
          <w:rFonts w:ascii="Verdana" w:hAnsi="Verdana"/>
          <w:b/>
          <w:sz w:val="24"/>
          <w:szCs w:val="24"/>
        </w:rPr>
      </w:pPr>
    </w:p>
    <w:p w:rsidR="002121D9" w:rsidRPr="00A5305E" w:rsidRDefault="002121D9" w:rsidP="002121D9">
      <w:pPr>
        <w:rPr>
          <w:rFonts w:ascii="Verdana" w:eastAsiaTheme="minorHAnsi" w:hAnsi="Verdana"/>
          <w:b/>
          <w:sz w:val="24"/>
          <w:szCs w:val="24"/>
          <w:lang w:val="en-GB" w:bidi="ar-SA"/>
        </w:rPr>
      </w:pPr>
      <w:r w:rsidRPr="00A5305E">
        <w:rPr>
          <w:rFonts w:ascii="Verdana" w:hAnsi="Verdana"/>
          <w:b/>
          <w:sz w:val="24"/>
          <w:szCs w:val="24"/>
        </w:rPr>
        <w:t xml:space="preserve">Q2. Read the following passage carefully and answer the questions that follow.             (5) </w:t>
      </w:r>
    </w:p>
    <w:p w:rsidR="009242A2" w:rsidRPr="00A5305E" w:rsidRDefault="009242A2" w:rsidP="009242A2">
      <w:pPr>
        <w:jc w:val="both"/>
        <w:rPr>
          <w:rFonts w:ascii="Verdana" w:hAnsi="Verdana"/>
          <w:sz w:val="24"/>
          <w:szCs w:val="24"/>
        </w:rPr>
      </w:pPr>
      <w:r w:rsidRPr="00A5305E">
        <w:rPr>
          <w:rFonts w:ascii="Verdana" w:hAnsi="Verdana"/>
          <w:sz w:val="24"/>
          <w:szCs w:val="24"/>
        </w:rPr>
        <w:t xml:space="preserve"> Publishing a book is not an easy job. A lot of expenditure is incurred during the process.  Publishing houses aim is to attract good authors and publish books that achieve commercial success. Depending on the size of the publishing company, the book publisher may carry out all aspects of publication, or may delegate part of the work to editors, designers and marketing specialists. Every publishing company acquires its books from similar sources, such as literary agents, publishers in other countries, direct commissions from editors to authors and, very occasionally, from unsolicited proposals taken from what is known unceremoniously as the 'slush pile'. Most publishers pay the royalty based on the cover price (or </w:t>
      </w:r>
      <w:r w:rsidRPr="00A5305E">
        <w:rPr>
          <w:rFonts w:ascii="Verdana" w:hAnsi="Verdana"/>
          <w:sz w:val="24"/>
          <w:szCs w:val="24"/>
        </w:rPr>
        <w:lastRenderedPageBreak/>
        <w:t xml:space="preserve">retail price) of the book. CBA publishers usually pay royalties based on the NET price of the book, that is, the price at which the publisher sold the book to the bookstore. The following data explains the amount of expenditure under various heads. </w:t>
      </w:r>
    </w:p>
    <w:p w:rsidR="009242A2" w:rsidRPr="00A5305E" w:rsidRDefault="009242A2" w:rsidP="009242A2">
      <w:pPr>
        <w:jc w:val="both"/>
        <w:rPr>
          <w:rFonts w:ascii="Verdana" w:hAnsi="Verdana"/>
          <w:sz w:val="24"/>
          <w:szCs w:val="24"/>
        </w:rPr>
      </w:pPr>
      <w:r w:rsidRPr="00A5305E">
        <w:rPr>
          <w:rFonts w:ascii="Verdana" w:hAnsi="Verdana"/>
          <w:noProof/>
          <w:sz w:val="24"/>
          <w:szCs w:val="24"/>
        </w:rPr>
        <w:drawing>
          <wp:inline distT="0" distB="0" distL="0" distR="0" wp14:anchorId="729F8E4F" wp14:editId="6E236C60">
            <wp:extent cx="5486400" cy="3200400"/>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242A2" w:rsidRPr="00A5305E" w:rsidRDefault="00766855" w:rsidP="002121D9">
      <w:pPr>
        <w:pStyle w:val="NoSpacing"/>
        <w:rPr>
          <w:rFonts w:ascii="Verdana" w:eastAsiaTheme="minorHAnsi" w:hAnsi="Verdana"/>
          <w:sz w:val="24"/>
          <w:szCs w:val="24"/>
          <w:lang w:val="en-GB" w:bidi="ar-SA"/>
        </w:rPr>
      </w:pPr>
      <w:r w:rsidRPr="00A5305E">
        <w:rPr>
          <w:rFonts w:ascii="Verdana" w:hAnsi="Verdana"/>
          <w:sz w:val="24"/>
          <w:szCs w:val="24"/>
        </w:rPr>
        <w:t>a)</w:t>
      </w:r>
      <w:r w:rsidR="009242A2" w:rsidRPr="00A5305E">
        <w:rPr>
          <w:rFonts w:ascii="Verdana" w:hAnsi="Verdana"/>
          <w:sz w:val="24"/>
          <w:szCs w:val="24"/>
        </w:rPr>
        <w:t xml:space="preserve"> Based on the above data which of the following can NOT be inferred?  1 marks</w:t>
      </w:r>
    </w:p>
    <w:p w:rsidR="009242A2" w:rsidRPr="00A5305E" w:rsidRDefault="009242A2" w:rsidP="00766855">
      <w:pPr>
        <w:pStyle w:val="NoSpacing"/>
        <w:numPr>
          <w:ilvl w:val="1"/>
          <w:numId w:val="18"/>
        </w:numPr>
        <w:rPr>
          <w:rFonts w:ascii="Verdana" w:hAnsi="Verdana"/>
          <w:sz w:val="24"/>
          <w:szCs w:val="24"/>
        </w:rPr>
      </w:pPr>
      <w:r w:rsidRPr="00A5305E">
        <w:rPr>
          <w:rFonts w:ascii="Verdana" w:hAnsi="Verdana"/>
          <w:sz w:val="24"/>
          <w:szCs w:val="24"/>
        </w:rPr>
        <w:t xml:space="preserve">Much expenses are incurred on Printing of cost </w:t>
      </w:r>
    </w:p>
    <w:p w:rsidR="009242A2" w:rsidRPr="00A5305E" w:rsidRDefault="009242A2" w:rsidP="00766855">
      <w:pPr>
        <w:pStyle w:val="NoSpacing"/>
        <w:numPr>
          <w:ilvl w:val="1"/>
          <w:numId w:val="18"/>
        </w:numPr>
        <w:rPr>
          <w:rFonts w:ascii="Verdana" w:hAnsi="Verdana"/>
          <w:sz w:val="24"/>
          <w:szCs w:val="24"/>
        </w:rPr>
      </w:pPr>
      <w:r w:rsidRPr="00A5305E">
        <w:rPr>
          <w:rFonts w:ascii="Verdana" w:hAnsi="Verdana"/>
          <w:sz w:val="24"/>
          <w:szCs w:val="24"/>
        </w:rPr>
        <w:t>Transportation cost and Binding cost are almost the same.</w:t>
      </w:r>
    </w:p>
    <w:p w:rsidR="009242A2" w:rsidRPr="00A5305E" w:rsidRDefault="009242A2" w:rsidP="00766855">
      <w:pPr>
        <w:pStyle w:val="NoSpacing"/>
        <w:numPr>
          <w:ilvl w:val="1"/>
          <w:numId w:val="18"/>
        </w:numPr>
        <w:rPr>
          <w:rFonts w:ascii="Verdana" w:hAnsi="Verdana"/>
          <w:sz w:val="24"/>
          <w:szCs w:val="24"/>
        </w:rPr>
      </w:pPr>
      <w:r w:rsidRPr="00A5305E">
        <w:rPr>
          <w:rFonts w:ascii="Verdana" w:hAnsi="Verdana"/>
          <w:sz w:val="24"/>
          <w:szCs w:val="24"/>
        </w:rPr>
        <w:t>Promotion cost does not require much amount</w:t>
      </w:r>
    </w:p>
    <w:p w:rsidR="009242A2" w:rsidRPr="00A5305E" w:rsidRDefault="009242A2" w:rsidP="00766855">
      <w:pPr>
        <w:pStyle w:val="NoSpacing"/>
        <w:numPr>
          <w:ilvl w:val="1"/>
          <w:numId w:val="18"/>
        </w:numPr>
        <w:rPr>
          <w:rFonts w:ascii="Verdana" w:hAnsi="Verdana"/>
          <w:sz w:val="24"/>
          <w:szCs w:val="24"/>
        </w:rPr>
      </w:pPr>
      <w:r w:rsidRPr="00A5305E">
        <w:rPr>
          <w:rFonts w:ascii="Verdana" w:hAnsi="Verdana"/>
          <w:sz w:val="24"/>
          <w:szCs w:val="24"/>
        </w:rPr>
        <w:t>Royalty exceeds transportation cost</w:t>
      </w:r>
    </w:p>
    <w:p w:rsidR="009242A2" w:rsidRPr="00A5305E" w:rsidRDefault="009242A2" w:rsidP="002121D9">
      <w:pPr>
        <w:pStyle w:val="NoSpacing"/>
        <w:rPr>
          <w:rFonts w:ascii="Verdana" w:hAnsi="Verdana"/>
          <w:sz w:val="24"/>
          <w:szCs w:val="24"/>
        </w:rPr>
      </w:pPr>
    </w:p>
    <w:p w:rsidR="009242A2" w:rsidRPr="00A5305E" w:rsidRDefault="00766855" w:rsidP="002121D9">
      <w:pPr>
        <w:pStyle w:val="NoSpacing"/>
        <w:rPr>
          <w:rFonts w:ascii="Verdana" w:hAnsi="Verdana"/>
          <w:sz w:val="24"/>
          <w:szCs w:val="24"/>
        </w:rPr>
      </w:pPr>
      <w:r w:rsidRPr="00A5305E">
        <w:rPr>
          <w:rFonts w:ascii="Verdana" w:hAnsi="Verdana"/>
          <w:sz w:val="24"/>
          <w:szCs w:val="24"/>
        </w:rPr>
        <w:t xml:space="preserve">b) </w:t>
      </w:r>
      <w:r w:rsidR="009242A2" w:rsidRPr="00A5305E">
        <w:rPr>
          <w:rFonts w:ascii="Verdana" w:hAnsi="Verdana"/>
          <w:sz w:val="24"/>
          <w:szCs w:val="24"/>
        </w:rPr>
        <w:t xml:space="preserve">What can be the correct sequence? </w:t>
      </w:r>
      <w:r w:rsidR="009242A2" w:rsidRPr="00A5305E">
        <w:rPr>
          <w:rFonts w:ascii="Verdana" w:hAnsi="Verdana"/>
          <w:sz w:val="24"/>
          <w:szCs w:val="24"/>
        </w:rPr>
        <w:tab/>
      </w:r>
      <w:r w:rsidR="009242A2" w:rsidRPr="00A5305E">
        <w:rPr>
          <w:rFonts w:ascii="Verdana" w:hAnsi="Verdana"/>
          <w:sz w:val="24"/>
          <w:szCs w:val="24"/>
        </w:rPr>
        <w:tab/>
      </w:r>
      <w:r w:rsidR="009242A2" w:rsidRPr="00A5305E">
        <w:rPr>
          <w:rFonts w:ascii="Verdana" w:hAnsi="Verdana"/>
          <w:sz w:val="24"/>
          <w:szCs w:val="24"/>
        </w:rPr>
        <w:tab/>
      </w:r>
      <w:r w:rsidR="009242A2" w:rsidRPr="00A5305E">
        <w:rPr>
          <w:rFonts w:ascii="Verdana" w:hAnsi="Verdana"/>
          <w:sz w:val="24"/>
          <w:szCs w:val="24"/>
        </w:rPr>
        <w:tab/>
      </w:r>
      <w:r w:rsidR="009242A2" w:rsidRPr="00A5305E">
        <w:rPr>
          <w:rFonts w:ascii="Verdana" w:hAnsi="Verdana"/>
          <w:sz w:val="24"/>
          <w:szCs w:val="24"/>
        </w:rPr>
        <w:tab/>
        <w:t>1 marks</w:t>
      </w:r>
    </w:p>
    <w:p w:rsidR="009242A2" w:rsidRPr="00A5305E" w:rsidRDefault="009242A2" w:rsidP="00766855">
      <w:pPr>
        <w:pStyle w:val="NoSpacing"/>
        <w:numPr>
          <w:ilvl w:val="1"/>
          <w:numId w:val="20"/>
        </w:numPr>
        <w:rPr>
          <w:rFonts w:ascii="Verdana" w:hAnsi="Verdana"/>
          <w:sz w:val="24"/>
          <w:szCs w:val="24"/>
        </w:rPr>
      </w:pPr>
      <w:r w:rsidRPr="00A5305E">
        <w:rPr>
          <w:rFonts w:ascii="Verdana" w:hAnsi="Verdana"/>
          <w:sz w:val="24"/>
          <w:szCs w:val="24"/>
        </w:rPr>
        <w:t>Purchasing paper; Writing book; royalty; Printing; Binding; Promotion; Transportation</w:t>
      </w:r>
    </w:p>
    <w:p w:rsidR="009242A2" w:rsidRPr="00A5305E" w:rsidRDefault="009242A2" w:rsidP="00766855">
      <w:pPr>
        <w:pStyle w:val="NoSpacing"/>
        <w:numPr>
          <w:ilvl w:val="1"/>
          <w:numId w:val="20"/>
        </w:numPr>
        <w:rPr>
          <w:rFonts w:ascii="Verdana" w:hAnsi="Verdana"/>
          <w:sz w:val="24"/>
          <w:szCs w:val="24"/>
        </w:rPr>
      </w:pPr>
      <w:r w:rsidRPr="00A5305E">
        <w:rPr>
          <w:rFonts w:ascii="Verdana" w:hAnsi="Verdana"/>
          <w:sz w:val="24"/>
          <w:szCs w:val="24"/>
        </w:rPr>
        <w:t>Purchasing paper; writing book; Printing; Binding; Promotion; Transportation; Royalty</w:t>
      </w:r>
    </w:p>
    <w:p w:rsidR="00565BD1" w:rsidRPr="00A5305E" w:rsidRDefault="00565BD1" w:rsidP="00766855">
      <w:pPr>
        <w:pStyle w:val="NoSpacing"/>
        <w:numPr>
          <w:ilvl w:val="1"/>
          <w:numId w:val="20"/>
        </w:numPr>
        <w:rPr>
          <w:rFonts w:ascii="Verdana" w:eastAsiaTheme="minorHAnsi" w:hAnsi="Verdana"/>
          <w:sz w:val="24"/>
          <w:szCs w:val="24"/>
          <w:lang w:val="en-GB" w:bidi="ar-SA"/>
        </w:rPr>
      </w:pPr>
      <w:r w:rsidRPr="00A5305E">
        <w:rPr>
          <w:rFonts w:ascii="Verdana" w:hAnsi="Verdana"/>
          <w:sz w:val="24"/>
          <w:szCs w:val="24"/>
        </w:rPr>
        <w:t>Purchasing paper; Writing book; Printing; Binding; Transportation; Promotion; Royalty</w:t>
      </w:r>
    </w:p>
    <w:p w:rsidR="00565BD1" w:rsidRPr="00A5305E" w:rsidRDefault="00565BD1" w:rsidP="00766855">
      <w:pPr>
        <w:pStyle w:val="NoSpacing"/>
        <w:numPr>
          <w:ilvl w:val="1"/>
          <w:numId w:val="20"/>
        </w:numPr>
        <w:rPr>
          <w:rFonts w:ascii="Verdana" w:hAnsi="Verdana"/>
          <w:sz w:val="24"/>
          <w:szCs w:val="24"/>
        </w:rPr>
      </w:pPr>
      <w:r w:rsidRPr="00A5305E">
        <w:rPr>
          <w:rFonts w:ascii="Verdana" w:hAnsi="Verdana"/>
          <w:sz w:val="24"/>
          <w:szCs w:val="24"/>
        </w:rPr>
        <w:t>Purchasing paper; Writing book; Printing; Binding; Promotion; Transportation; Royalty</w:t>
      </w:r>
    </w:p>
    <w:p w:rsidR="00565BD1" w:rsidRPr="00A5305E" w:rsidRDefault="00565BD1" w:rsidP="002121D9">
      <w:pPr>
        <w:pStyle w:val="NoSpacing"/>
        <w:rPr>
          <w:rFonts w:ascii="Verdana" w:hAnsi="Verdana"/>
          <w:sz w:val="24"/>
          <w:szCs w:val="24"/>
        </w:rPr>
      </w:pPr>
    </w:p>
    <w:p w:rsidR="00565BD1" w:rsidRPr="00A5305E" w:rsidRDefault="00766855" w:rsidP="002121D9">
      <w:pPr>
        <w:pStyle w:val="NoSpacing"/>
        <w:rPr>
          <w:rFonts w:ascii="Verdana" w:hAnsi="Verdana"/>
          <w:sz w:val="24"/>
          <w:szCs w:val="24"/>
        </w:rPr>
      </w:pPr>
      <w:r w:rsidRPr="00A5305E">
        <w:rPr>
          <w:rFonts w:ascii="Verdana" w:hAnsi="Verdana"/>
          <w:sz w:val="24"/>
          <w:szCs w:val="24"/>
        </w:rPr>
        <w:t xml:space="preserve">c) </w:t>
      </w:r>
      <w:r w:rsidR="00565BD1" w:rsidRPr="00A5305E">
        <w:rPr>
          <w:rFonts w:ascii="Verdana" w:hAnsi="Verdana"/>
          <w:sz w:val="24"/>
          <w:szCs w:val="24"/>
        </w:rPr>
        <w:t xml:space="preserve">How do the authors get the royalty when they get a book published? </w:t>
      </w:r>
      <w:r w:rsidR="00565BD1" w:rsidRPr="00A5305E">
        <w:rPr>
          <w:rFonts w:ascii="Verdana" w:hAnsi="Verdana"/>
          <w:sz w:val="24"/>
          <w:szCs w:val="24"/>
        </w:rPr>
        <w:tab/>
      </w:r>
      <w:r w:rsidR="00565BD1" w:rsidRPr="00A5305E">
        <w:rPr>
          <w:rFonts w:ascii="Verdana" w:hAnsi="Verdana"/>
          <w:sz w:val="24"/>
          <w:szCs w:val="24"/>
        </w:rPr>
        <w:tab/>
        <w:t>1 marks</w:t>
      </w:r>
    </w:p>
    <w:p w:rsidR="00565BD1" w:rsidRPr="00A5305E" w:rsidRDefault="00565BD1" w:rsidP="002121D9">
      <w:pPr>
        <w:pStyle w:val="NoSpacing"/>
        <w:rPr>
          <w:rFonts w:ascii="Verdana" w:hAnsi="Verdana"/>
          <w:sz w:val="24"/>
          <w:szCs w:val="24"/>
        </w:rPr>
      </w:pPr>
      <w:r w:rsidRPr="00A5305E">
        <w:rPr>
          <w:rFonts w:ascii="Verdana" w:hAnsi="Verdana"/>
          <w:sz w:val="24"/>
          <w:szCs w:val="24"/>
        </w:rPr>
        <w:t>__________________________________________________________________________</w:t>
      </w:r>
    </w:p>
    <w:p w:rsidR="00565BD1" w:rsidRPr="00A5305E" w:rsidRDefault="00565BD1" w:rsidP="002121D9">
      <w:pPr>
        <w:pStyle w:val="NoSpacing"/>
        <w:rPr>
          <w:rFonts w:ascii="Verdana" w:hAnsi="Verdana"/>
          <w:sz w:val="24"/>
          <w:szCs w:val="24"/>
        </w:rPr>
      </w:pPr>
    </w:p>
    <w:p w:rsidR="00565BD1" w:rsidRPr="00A5305E" w:rsidRDefault="00565BD1" w:rsidP="002121D9">
      <w:pPr>
        <w:pStyle w:val="NoSpacing"/>
        <w:rPr>
          <w:rFonts w:ascii="Verdana" w:hAnsi="Verdana"/>
          <w:sz w:val="24"/>
          <w:szCs w:val="24"/>
        </w:rPr>
      </w:pPr>
      <w:r w:rsidRPr="00A5305E">
        <w:rPr>
          <w:rFonts w:ascii="Verdana" w:hAnsi="Verdana"/>
          <w:sz w:val="24"/>
          <w:szCs w:val="24"/>
        </w:rPr>
        <w:t>__________________________________________________________________________</w:t>
      </w:r>
    </w:p>
    <w:p w:rsidR="00565BD1" w:rsidRPr="00A5305E" w:rsidRDefault="00565BD1" w:rsidP="002121D9">
      <w:pPr>
        <w:pStyle w:val="NoSpacing"/>
        <w:rPr>
          <w:rFonts w:ascii="Verdana" w:hAnsi="Verdana"/>
          <w:sz w:val="24"/>
          <w:szCs w:val="24"/>
        </w:rPr>
      </w:pPr>
    </w:p>
    <w:p w:rsidR="00565BD1" w:rsidRPr="00A5305E" w:rsidRDefault="00766855" w:rsidP="002121D9">
      <w:pPr>
        <w:pStyle w:val="NoSpacing"/>
        <w:rPr>
          <w:rFonts w:ascii="Verdana" w:hAnsi="Verdana"/>
          <w:sz w:val="24"/>
          <w:szCs w:val="24"/>
        </w:rPr>
      </w:pPr>
      <w:r w:rsidRPr="00A5305E">
        <w:rPr>
          <w:rFonts w:ascii="Verdana" w:hAnsi="Verdana"/>
          <w:sz w:val="24"/>
          <w:szCs w:val="24"/>
        </w:rPr>
        <w:lastRenderedPageBreak/>
        <w:t xml:space="preserve">d) </w:t>
      </w:r>
      <w:r w:rsidR="00565BD1" w:rsidRPr="00A5305E">
        <w:rPr>
          <w:rFonts w:ascii="Verdana" w:hAnsi="Verdana"/>
          <w:sz w:val="24"/>
          <w:szCs w:val="24"/>
        </w:rPr>
        <w:t xml:space="preserve"> By recycling the paper, the cost may be reduced. What else can be done to reduce the cost of paper? </w:t>
      </w:r>
      <w:r w:rsidRPr="00A5305E">
        <w:rPr>
          <w:rFonts w:ascii="Verdana" w:hAnsi="Verdana"/>
          <w:sz w:val="24"/>
          <w:szCs w:val="24"/>
        </w:rPr>
        <w:t xml:space="preserve">                                               </w:t>
      </w:r>
      <w:r w:rsidR="00565BD1" w:rsidRPr="00A5305E">
        <w:rPr>
          <w:rFonts w:ascii="Verdana" w:hAnsi="Verdana"/>
          <w:sz w:val="24"/>
          <w:szCs w:val="24"/>
        </w:rPr>
        <w:t>2 marks</w:t>
      </w:r>
    </w:p>
    <w:p w:rsidR="00565BD1" w:rsidRPr="00A5305E" w:rsidRDefault="00565BD1" w:rsidP="002121D9">
      <w:pPr>
        <w:pStyle w:val="NoSpacing"/>
        <w:rPr>
          <w:rFonts w:ascii="Verdana" w:hAnsi="Verdana"/>
          <w:sz w:val="24"/>
          <w:szCs w:val="24"/>
        </w:rPr>
      </w:pPr>
    </w:p>
    <w:p w:rsidR="00565BD1" w:rsidRPr="00A5305E" w:rsidRDefault="00565BD1" w:rsidP="002121D9">
      <w:pPr>
        <w:pStyle w:val="NoSpacing"/>
        <w:rPr>
          <w:rFonts w:ascii="Verdana" w:hAnsi="Verdana"/>
          <w:sz w:val="24"/>
          <w:szCs w:val="24"/>
        </w:rPr>
      </w:pPr>
      <w:r w:rsidRPr="00A5305E">
        <w:rPr>
          <w:rFonts w:ascii="Verdana" w:hAnsi="Verdana"/>
          <w:sz w:val="24"/>
          <w:szCs w:val="24"/>
        </w:rPr>
        <w:t>_________________________________________________________________________</w:t>
      </w:r>
    </w:p>
    <w:p w:rsidR="00565BD1" w:rsidRPr="00A5305E" w:rsidRDefault="00565BD1" w:rsidP="002121D9">
      <w:pPr>
        <w:pStyle w:val="NoSpacing"/>
        <w:rPr>
          <w:rFonts w:ascii="Verdana" w:hAnsi="Verdana"/>
          <w:sz w:val="24"/>
          <w:szCs w:val="24"/>
        </w:rPr>
      </w:pPr>
    </w:p>
    <w:p w:rsidR="00565BD1" w:rsidRPr="00A5305E" w:rsidRDefault="00565BD1" w:rsidP="002121D9">
      <w:pPr>
        <w:pStyle w:val="NoSpacing"/>
        <w:rPr>
          <w:rFonts w:ascii="Verdana" w:hAnsi="Verdana"/>
          <w:sz w:val="24"/>
          <w:szCs w:val="24"/>
        </w:rPr>
      </w:pPr>
      <w:r w:rsidRPr="00A5305E">
        <w:rPr>
          <w:rFonts w:ascii="Verdana" w:hAnsi="Verdana"/>
          <w:sz w:val="24"/>
          <w:szCs w:val="24"/>
        </w:rPr>
        <w:t>_________________________________________________________________________</w:t>
      </w:r>
    </w:p>
    <w:p w:rsidR="00565BD1" w:rsidRPr="00A5305E" w:rsidRDefault="00565BD1" w:rsidP="002121D9">
      <w:pPr>
        <w:pStyle w:val="NoSpacing"/>
        <w:rPr>
          <w:rFonts w:ascii="Verdana" w:hAnsi="Verdana"/>
          <w:sz w:val="24"/>
          <w:szCs w:val="24"/>
        </w:rPr>
      </w:pPr>
    </w:p>
    <w:p w:rsidR="009242A2" w:rsidRPr="00A5305E" w:rsidRDefault="009242A2">
      <w:pPr>
        <w:rPr>
          <w:rFonts w:ascii="Verdana" w:hAnsi="Verdana"/>
          <w:b/>
          <w:sz w:val="24"/>
          <w:szCs w:val="24"/>
          <w:lang w:val="en-IN"/>
        </w:rPr>
      </w:pPr>
    </w:p>
    <w:p w:rsidR="009242A2" w:rsidRPr="00A5305E" w:rsidRDefault="005863FD">
      <w:pPr>
        <w:rPr>
          <w:rFonts w:ascii="Verdana" w:hAnsi="Verdana"/>
          <w:b/>
          <w:sz w:val="24"/>
          <w:szCs w:val="24"/>
          <w:lang w:val="en-IN"/>
        </w:rPr>
      </w:pPr>
      <w:r w:rsidRPr="00A5305E">
        <w:rPr>
          <w:rFonts w:ascii="Verdana" w:hAnsi="Verdana"/>
          <w:b/>
          <w:sz w:val="24"/>
          <w:szCs w:val="24"/>
          <w:lang w:val="en-IN"/>
        </w:rPr>
        <w:tab/>
      </w:r>
      <w:r w:rsidRPr="00A5305E">
        <w:rPr>
          <w:rFonts w:ascii="Verdana" w:hAnsi="Verdana"/>
          <w:b/>
          <w:sz w:val="24"/>
          <w:szCs w:val="24"/>
          <w:lang w:val="en-IN"/>
        </w:rPr>
        <w:tab/>
      </w:r>
      <w:r w:rsidRPr="00A5305E">
        <w:rPr>
          <w:rFonts w:ascii="Verdana" w:hAnsi="Verdana"/>
          <w:b/>
          <w:sz w:val="24"/>
          <w:szCs w:val="24"/>
          <w:lang w:val="en-IN"/>
        </w:rPr>
        <w:tab/>
        <w:t>SECTION- B: WRITING AND GRAMMAR                      (16)</w:t>
      </w:r>
    </w:p>
    <w:p w:rsidR="006E3412" w:rsidRPr="00A5305E" w:rsidRDefault="006E3412" w:rsidP="006E3412">
      <w:pPr>
        <w:rPr>
          <w:rFonts w:ascii="Verdana" w:hAnsi="Verdana"/>
          <w:sz w:val="24"/>
          <w:szCs w:val="24"/>
        </w:rPr>
      </w:pPr>
      <w:r w:rsidRPr="00A5305E">
        <w:rPr>
          <w:rFonts w:ascii="Verdana" w:hAnsi="Verdana"/>
          <w:b/>
          <w:sz w:val="24"/>
          <w:szCs w:val="24"/>
        </w:rPr>
        <w:t>Q3</w:t>
      </w:r>
      <w:r w:rsidRPr="00A5305E">
        <w:rPr>
          <w:rFonts w:ascii="Verdana" w:hAnsi="Verdana"/>
          <w:sz w:val="24"/>
          <w:szCs w:val="24"/>
        </w:rPr>
        <w:t>. You were asking for a camera from your father since long. He surprised you with a new one and you loved it. Pour your feelings in your diary.</w:t>
      </w:r>
      <w:r w:rsidRPr="00A5305E">
        <w:rPr>
          <w:rFonts w:ascii="Verdana" w:hAnsi="Verdana"/>
          <w:sz w:val="24"/>
          <w:szCs w:val="24"/>
        </w:rPr>
        <w:tab/>
      </w:r>
      <w:r w:rsidRPr="00A5305E">
        <w:rPr>
          <w:rFonts w:ascii="Verdana" w:hAnsi="Verdana"/>
          <w:sz w:val="24"/>
          <w:szCs w:val="24"/>
        </w:rPr>
        <w:tab/>
      </w:r>
      <w:r w:rsidRPr="00A5305E">
        <w:rPr>
          <w:rFonts w:ascii="Verdana" w:hAnsi="Verdana"/>
          <w:sz w:val="24"/>
          <w:szCs w:val="24"/>
        </w:rPr>
        <w:tab/>
      </w:r>
      <w:r w:rsidR="00ED405E" w:rsidRPr="00A5305E">
        <w:rPr>
          <w:rFonts w:ascii="Verdana" w:hAnsi="Verdana"/>
          <w:sz w:val="24"/>
          <w:szCs w:val="24"/>
        </w:rPr>
        <w:t xml:space="preserve">                       </w:t>
      </w:r>
      <w:r w:rsidR="00B606C0" w:rsidRPr="00A5305E">
        <w:rPr>
          <w:rFonts w:ascii="Verdana" w:hAnsi="Verdana"/>
          <w:b/>
          <w:sz w:val="24"/>
          <w:szCs w:val="24"/>
        </w:rPr>
        <w:t>(4</w:t>
      </w:r>
      <w:r w:rsidR="00ED405E" w:rsidRPr="00A5305E">
        <w:rPr>
          <w:rFonts w:ascii="Verdana" w:hAnsi="Verdana"/>
          <w:b/>
          <w:sz w:val="24"/>
          <w:szCs w:val="24"/>
        </w:rPr>
        <w:t>)</w:t>
      </w:r>
    </w:p>
    <w:p w:rsidR="006E3412" w:rsidRPr="00A5305E" w:rsidRDefault="006E3412" w:rsidP="006E3412">
      <w:pPr>
        <w:rPr>
          <w:rFonts w:ascii="Verdana" w:hAnsi="Verdana"/>
          <w:sz w:val="24"/>
          <w:szCs w:val="24"/>
        </w:rPr>
      </w:pPr>
      <w:r w:rsidRPr="00A5305E">
        <w:rPr>
          <w:rFonts w:ascii="Verdana" w:hAnsi="Verdana"/>
          <w:b/>
          <w:sz w:val="24"/>
          <w:szCs w:val="24"/>
        </w:rPr>
        <w:t>Q4</w:t>
      </w:r>
      <w:r w:rsidRPr="00A5305E">
        <w:rPr>
          <w:rFonts w:ascii="Verdana" w:hAnsi="Verdana"/>
          <w:sz w:val="24"/>
          <w:szCs w:val="24"/>
        </w:rPr>
        <w:t xml:space="preserve">. Water is essential for life on the planet. Wherever there is water there is life. Look at the visual given below and write an article giving your views on </w:t>
      </w:r>
    </w:p>
    <w:p w:rsidR="006E3412" w:rsidRPr="00A5305E" w:rsidRDefault="00ED405E" w:rsidP="006E3412">
      <w:pPr>
        <w:rPr>
          <w:rFonts w:ascii="Verdana" w:hAnsi="Verdana"/>
          <w:sz w:val="24"/>
          <w:szCs w:val="24"/>
        </w:rPr>
      </w:pPr>
      <w:r w:rsidRPr="00A5305E">
        <w:rPr>
          <w:rFonts w:ascii="Verdana" w:hAnsi="Verdana"/>
          <w:sz w:val="24"/>
          <w:szCs w:val="24"/>
        </w:rPr>
        <w:t>“Why ii it</w:t>
      </w:r>
      <w:r w:rsidR="006E3412" w:rsidRPr="00A5305E">
        <w:rPr>
          <w:rFonts w:ascii="Verdana" w:hAnsi="Verdana"/>
          <w:sz w:val="24"/>
          <w:szCs w:val="24"/>
        </w:rPr>
        <w:t xml:space="preserve"> important to save water?” </w:t>
      </w:r>
      <w:r w:rsidR="006E3412" w:rsidRPr="00A5305E">
        <w:rPr>
          <w:rFonts w:ascii="Verdana" w:hAnsi="Verdana"/>
          <w:sz w:val="24"/>
          <w:szCs w:val="24"/>
        </w:rPr>
        <w:tab/>
      </w:r>
      <w:r w:rsidR="006E3412" w:rsidRPr="00A5305E">
        <w:rPr>
          <w:rFonts w:ascii="Verdana" w:hAnsi="Verdana"/>
          <w:sz w:val="24"/>
          <w:szCs w:val="24"/>
        </w:rPr>
        <w:tab/>
      </w:r>
      <w:r w:rsidR="006E3412" w:rsidRPr="00A5305E">
        <w:rPr>
          <w:rFonts w:ascii="Verdana" w:hAnsi="Verdana"/>
          <w:sz w:val="24"/>
          <w:szCs w:val="24"/>
        </w:rPr>
        <w:tab/>
      </w:r>
      <w:r w:rsidR="006E3412" w:rsidRPr="00A5305E">
        <w:rPr>
          <w:rFonts w:ascii="Verdana" w:hAnsi="Verdana"/>
          <w:sz w:val="24"/>
          <w:szCs w:val="24"/>
        </w:rPr>
        <w:tab/>
      </w:r>
      <w:r w:rsidRPr="00A5305E">
        <w:rPr>
          <w:rFonts w:ascii="Verdana" w:hAnsi="Verdana"/>
          <w:sz w:val="24"/>
          <w:szCs w:val="24"/>
        </w:rPr>
        <w:t xml:space="preserve">                                                </w:t>
      </w:r>
      <w:r w:rsidRPr="00A5305E">
        <w:rPr>
          <w:rFonts w:ascii="Verdana" w:hAnsi="Verdana"/>
          <w:b/>
          <w:sz w:val="24"/>
          <w:szCs w:val="24"/>
        </w:rPr>
        <w:t>(6)</w:t>
      </w:r>
    </w:p>
    <w:p w:rsidR="006E3412" w:rsidRPr="00A5305E" w:rsidRDefault="005863FD" w:rsidP="006E3412">
      <w:pPr>
        <w:rPr>
          <w:rFonts w:ascii="Verdana" w:hAnsi="Verdana"/>
          <w:b/>
          <w:sz w:val="24"/>
          <w:szCs w:val="24"/>
        </w:rPr>
      </w:pPr>
      <w:r w:rsidRPr="00A5305E">
        <w:rPr>
          <w:rFonts w:ascii="Verdana" w:hAnsi="Verdana"/>
          <w:sz w:val="24"/>
          <w:szCs w:val="24"/>
        </w:rPr>
        <w:t xml:space="preserve">                                                                              </w:t>
      </w:r>
      <w:r w:rsidRPr="00A5305E">
        <w:rPr>
          <w:rFonts w:ascii="Verdana" w:hAnsi="Verdana"/>
          <w:b/>
          <w:sz w:val="24"/>
          <w:szCs w:val="24"/>
        </w:rPr>
        <w:t>OR</w:t>
      </w:r>
    </w:p>
    <w:p w:rsidR="006E3412" w:rsidRPr="00A5305E" w:rsidRDefault="006E3412" w:rsidP="006E3412">
      <w:pPr>
        <w:rPr>
          <w:rFonts w:ascii="Verdana" w:hAnsi="Verdana"/>
          <w:sz w:val="24"/>
          <w:szCs w:val="24"/>
        </w:rPr>
      </w:pPr>
      <w:r w:rsidRPr="00A5305E">
        <w:rPr>
          <w:rFonts w:ascii="Verdana" w:hAnsi="Verdana"/>
          <w:sz w:val="24"/>
          <w:szCs w:val="24"/>
        </w:rPr>
        <w:t>Colours play a very important role in our life. They have a healing power also. Read the Pie Chart given below and write an article on colour therapy. You are Shruti /Sharad of Bhagirathi public school.</w:t>
      </w:r>
    </w:p>
    <w:p w:rsidR="006E3412" w:rsidRPr="00A5305E" w:rsidRDefault="006E3412" w:rsidP="006E3412">
      <w:pPr>
        <w:rPr>
          <w:rFonts w:ascii="Verdana" w:hAnsi="Verdana"/>
          <w:sz w:val="24"/>
          <w:szCs w:val="24"/>
        </w:rPr>
      </w:pPr>
      <w:r w:rsidRPr="00A5305E">
        <w:rPr>
          <w:rFonts w:ascii="Verdana" w:hAnsi="Verdana"/>
          <w:noProof/>
          <w:sz w:val="24"/>
          <w:szCs w:val="24"/>
        </w:rPr>
        <w:lastRenderedPageBreak/>
        <w:drawing>
          <wp:inline distT="0" distB="0" distL="0" distR="0" wp14:anchorId="60018C7E" wp14:editId="3677B416">
            <wp:extent cx="5486400" cy="3495675"/>
            <wp:effectExtent l="0" t="0" r="0" b="95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6E3412" w:rsidRPr="00A5305E" w:rsidRDefault="006E3412">
      <w:pPr>
        <w:rPr>
          <w:rFonts w:ascii="Verdana" w:hAnsi="Verdana"/>
          <w:b/>
          <w:sz w:val="24"/>
          <w:szCs w:val="24"/>
          <w:lang w:val="en-IN"/>
        </w:rPr>
      </w:pPr>
    </w:p>
    <w:p w:rsidR="003F2F93" w:rsidRPr="00A5305E" w:rsidRDefault="003F2F93" w:rsidP="003F2F93">
      <w:pPr>
        <w:pStyle w:val="NoSpacing"/>
        <w:rPr>
          <w:rFonts w:ascii="Verdana" w:hAnsi="Verdana"/>
          <w:b/>
          <w:sz w:val="24"/>
          <w:szCs w:val="24"/>
          <w:lang w:val="en-IN"/>
        </w:rPr>
      </w:pPr>
      <w:r w:rsidRPr="00A5305E">
        <w:rPr>
          <w:rFonts w:ascii="Verdana" w:hAnsi="Verdana"/>
          <w:b/>
          <w:sz w:val="24"/>
          <w:szCs w:val="24"/>
          <w:lang w:val="en-IN"/>
        </w:rPr>
        <w:t xml:space="preserve">Q5. Complete the following passage by choosing the most appropriate options from the </w:t>
      </w:r>
    </w:p>
    <w:p w:rsidR="006E3412" w:rsidRPr="00A5305E" w:rsidRDefault="003F2F93" w:rsidP="003F2F93">
      <w:pPr>
        <w:pStyle w:val="NoSpacing"/>
        <w:rPr>
          <w:rFonts w:ascii="Verdana" w:hAnsi="Verdana"/>
          <w:b/>
          <w:sz w:val="24"/>
          <w:szCs w:val="24"/>
          <w:lang w:val="en-IN"/>
        </w:rPr>
      </w:pPr>
      <w:r w:rsidRPr="00A5305E">
        <w:rPr>
          <w:rFonts w:ascii="Verdana" w:hAnsi="Verdana"/>
          <w:b/>
          <w:sz w:val="24"/>
          <w:szCs w:val="24"/>
          <w:lang w:val="en-IN"/>
        </w:rPr>
        <w:t xml:space="preserve">        ones given below. </w:t>
      </w:r>
      <w:r w:rsidR="008156CE" w:rsidRPr="00A5305E">
        <w:rPr>
          <w:rFonts w:ascii="Verdana" w:hAnsi="Verdana"/>
          <w:b/>
          <w:sz w:val="24"/>
          <w:szCs w:val="24"/>
          <w:lang w:val="en-IN"/>
        </w:rPr>
        <w:t xml:space="preserve">                                                                                                           (2)</w:t>
      </w:r>
    </w:p>
    <w:p w:rsidR="003F2F93" w:rsidRPr="00A5305E" w:rsidRDefault="003F2F93" w:rsidP="003F2F93">
      <w:pPr>
        <w:pStyle w:val="NoSpacing"/>
        <w:rPr>
          <w:rFonts w:ascii="Verdana" w:hAnsi="Verdana"/>
          <w:sz w:val="24"/>
          <w:szCs w:val="24"/>
          <w:lang w:val="en-IN"/>
        </w:rPr>
      </w:pPr>
      <w:r w:rsidRPr="00A5305E">
        <w:rPr>
          <w:rFonts w:ascii="Verdana" w:hAnsi="Verdana"/>
          <w:sz w:val="24"/>
          <w:szCs w:val="24"/>
          <w:lang w:val="en-IN"/>
        </w:rPr>
        <w:t xml:space="preserve">Fashion </w:t>
      </w:r>
      <w:r w:rsidR="006C0BD1" w:rsidRPr="00A5305E">
        <w:rPr>
          <w:rFonts w:ascii="Verdana" w:hAnsi="Verdana"/>
          <w:sz w:val="24"/>
          <w:szCs w:val="24"/>
          <w:lang w:val="en-IN"/>
        </w:rPr>
        <w:t xml:space="preserve">is a term commonly used to (a)_____________ a style of clothing worn by a large number of people in a country. However. Popular styles of furniture, homes and many other products (b) ___________also fashions. </w:t>
      </w:r>
    </w:p>
    <w:p w:rsidR="006C0BD1" w:rsidRPr="00A5305E" w:rsidRDefault="006C0BD1" w:rsidP="003F2F93">
      <w:pPr>
        <w:pStyle w:val="NoSpacing"/>
        <w:rPr>
          <w:rFonts w:ascii="Verdana" w:hAnsi="Verdana"/>
          <w:sz w:val="24"/>
          <w:szCs w:val="24"/>
          <w:lang w:val="en-IN"/>
        </w:rPr>
      </w:pPr>
      <w:r w:rsidRPr="00A5305E">
        <w:rPr>
          <w:rFonts w:ascii="Verdana" w:hAnsi="Verdana"/>
          <w:sz w:val="24"/>
          <w:szCs w:val="24"/>
          <w:lang w:val="en-IN"/>
        </w:rPr>
        <w:t>(a)  (i) describe                       (ii) to describe           (iii) describing               (iv) described</w:t>
      </w:r>
    </w:p>
    <w:p w:rsidR="00514D2D" w:rsidRPr="00A5305E" w:rsidRDefault="00514D2D" w:rsidP="003F2F93">
      <w:pPr>
        <w:pStyle w:val="NoSpacing"/>
        <w:rPr>
          <w:rFonts w:ascii="Verdana" w:hAnsi="Verdana"/>
          <w:sz w:val="24"/>
          <w:szCs w:val="24"/>
          <w:lang w:val="en-IN"/>
        </w:rPr>
      </w:pPr>
      <w:r w:rsidRPr="00A5305E">
        <w:rPr>
          <w:rFonts w:ascii="Verdana" w:hAnsi="Verdana"/>
          <w:sz w:val="24"/>
          <w:szCs w:val="24"/>
          <w:lang w:val="en-IN"/>
        </w:rPr>
        <w:t>(b)  (i) are                                (ii) have                       (iii) is                               (iv) were</w:t>
      </w:r>
    </w:p>
    <w:p w:rsidR="004E441C" w:rsidRPr="00A5305E" w:rsidRDefault="004E441C" w:rsidP="003F2F93">
      <w:pPr>
        <w:pStyle w:val="NoSpacing"/>
        <w:rPr>
          <w:rFonts w:ascii="Verdana" w:hAnsi="Verdana"/>
          <w:sz w:val="24"/>
          <w:szCs w:val="24"/>
          <w:lang w:val="en-IN"/>
        </w:rPr>
      </w:pPr>
    </w:p>
    <w:p w:rsidR="004E441C" w:rsidRPr="00A5305E" w:rsidRDefault="004E441C" w:rsidP="003F2F93">
      <w:pPr>
        <w:pStyle w:val="NoSpacing"/>
        <w:rPr>
          <w:rFonts w:ascii="Verdana" w:hAnsi="Verdana"/>
          <w:sz w:val="24"/>
          <w:szCs w:val="24"/>
          <w:lang w:val="en-IN"/>
        </w:rPr>
      </w:pPr>
    </w:p>
    <w:p w:rsidR="00514D2D" w:rsidRPr="00A5305E" w:rsidRDefault="00514D2D" w:rsidP="003F2F93">
      <w:pPr>
        <w:pStyle w:val="NoSpacing"/>
        <w:rPr>
          <w:rFonts w:ascii="Verdana" w:hAnsi="Verdana"/>
          <w:b/>
          <w:sz w:val="24"/>
          <w:szCs w:val="24"/>
          <w:lang w:val="en-IN"/>
        </w:rPr>
      </w:pPr>
      <w:r w:rsidRPr="00A5305E">
        <w:rPr>
          <w:rFonts w:ascii="Verdana" w:hAnsi="Verdana"/>
          <w:b/>
          <w:sz w:val="24"/>
          <w:szCs w:val="24"/>
          <w:lang w:val="en-IN"/>
        </w:rPr>
        <w:t>Q6. The following passage has one word missing from each line. Write the missing word</w:t>
      </w:r>
      <w:r w:rsidR="004E441C" w:rsidRPr="00A5305E">
        <w:rPr>
          <w:rFonts w:ascii="Verdana" w:hAnsi="Verdana"/>
          <w:b/>
          <w:sz w:val="24"/>
          <w:szCs w:val="24"/>
          <w:lang w:val="en-IN"/>
        </w:rPr>
        <w:t xml:space="preserve"> along with the word that comes before and one that comes after against the correct blank numbers. </w:t>
      </w:r>
      <w:r w:rsidR="008156CE" w:rsidRPr="00A5305E">
        <w:rPr>
          <w:rFonts w:ascii="Verdana" w:hAnsi="Verdana"/>
          <w:b/>
          <w:sz w:val="24"/>
          <w:szCs w:val="24"/>
          <w:lang w:val="en-IN"/>
        </w:rPr>
        <w:t xml:space="preserve">                                                                                                                                           </w:t>
      </w:r>
      <w:r w:rsidR="004E441C" w:rsidRPr="00A5305E">
        <w:rPr>
          <w:rFonts w:ascii="Verdana" w:hAnsi="Verdana"/>
          <w:b/>
          <w:sz w:val="24"/>
          <w:szCs w:val="24"/>
          <w:lang w:val="en-IN"/>
        </w:rPr>
        <w:t xml:space="preserve">  (2)</w:t>
      </w:r>
    </w:p>
    <w:p w:rsidR="004E441C" w:rsidRPr="00A5305E" w:rsidRDefault="004E441C" w:rsidP="003F2F93">
      <w:pPr>
        <w:pStyle w:val="NoSpacing"/>
        <w:rPr>
          <w:rFonts w:ascii="Verdana" w:hAnsi="Verdana"/>
          <w:b/>
          <w:sz w:val="24"/>
          <w:szCs w:val="24"/>
          <w:lang w:val="en-IN"/>
        </w:rPr>
      </w:pPr>
    </w:p>
    <w:p w:rsidR="004E441C" w:rsidRPr="00A5305E" w:rsidRDefault="004E441C" w:rsidP="003F2F93">
      <w:pPr>
        <w:pStyle w:val="NoSpacing"/>
        <w:rPr>
          <w:rFonts w:ascii="Verdana" w:hAnsi="Verdana"/>
          <w:b/>
          <w:sz w:val="24"/>
          <w:szCs w:val="24"/>
          <w:lang w:val="en-IN"/>
        </w:rPr>
      </w:pPr>
      <w:r w:rsidRPr="00A5305E">
        <w:rPr>
          <w:rFonts w:ascii="Verdana" w:hAnsi="Verdana"/>
          <w:b/>
          <w:sz w:val="24"/>
          <w:szCs w:val="24"/>
          <w:lang w:val="en-IN"/>
        </w:rPr>
        <w:tab/>
      </w:r>
      <w:r w:rsidRPr="00A5305E">
        <w:rPr>
          <w:rFonts w:ascii="Verdana" w:hAnsi="Verdana"/>
          <w:b/>
          <w:sz w:val="24"/>
          <w:szCs w:val="24"/>
          <w:lang w:val="en-IN"/>
        </w:rPr>
        <w:tab/>
      </w:r>
      <w:r w:rsidRPr="00A5305E">
        <w:rPr>
          <w:rFonts w:ascii="Verdana" w:hAnsi="Verdana"/>
          <w:b/>
          <w:sz w:val="24"/>
          <w:szCs w:val="24"/>
          <w:lang w:val="en-IN"/>
        </w:rPr>
        <w:tab/>
      </w:r>
      <w:r w:rsidRPr="00A5305E">
        <w:rPr>
          <w:rFonts w:ascii="Verdana" w:hAnsi="Verdana"/>
          <w:b/>
          <w:sz w:val="24"/>
          <w:szCs w:val="24"/>
          <w:lang w:val="en-IN"/>
        </w:rPr>
        <w:tab/>
      </w:r>
      <w:r w:rsidRPr="00A5305E">
        <w:rPr>
          <w:rFonts w:ascii="Verdana" w:hAnsi="Verdana"/>
          <w:b/>
          <w:sz w:val="24"/>
          <w:szCs w:val="24"/>
          <w:lang w:val="en-IN"/>
        </w:rPr>
        <w:tab/>
      </w:r>
      <w:r w:rsidRPr="00A5305E">
        <w:rPr>
          <w:rFonts w:ascii="Verdana" w:hAnsi="Verdana"/>
          <w:b/>
          <w:sz w:val="24"/>
          <w:szCs w:val="24"/>
          <w:lang w:val="en-IN"/>
        </w:rPr>
        <w:tab/>
      </w:r>
      <w:r w:rsidR="00AC1453" w:rsidRPr="00A5305E">
        <w:rPr>
          <w:rFonts w:ascii="Verdana" w:hAnsi="Verdana"/>
          <w:b/>
          <w:sz w:val="24"/>
          <w:szCs w:val="24"/>
          <w:lang w:val="en-IN"/>
        </w:rPr>
        <w:t xml:space="preserve">  </w:t>
      </w:r>
      <w:r w:rsidRPr="00A5305E">
        <w:rPr>
          <w:rFonts w:ascii="Verdana" w:hAnsi="Verdana"/>
          <w:b/>
          <w:sz w:val="24"/>
          <w:szCs w:val="24"/>
          <w:lang w:val="en-IN"/>
        </w:rPr>
        <w:t>Before Word       Missing Word        After Word</w:t>
      </w:r>
    </w:p>
    <w:p w:rsidR="004E441C" w:rsidRPr="00A5305E" w:rsidRDefault="004E441C" w:rsidP="003F2F93">
      <w:pPr>
        <w:pStyle w:val="NoSpacing"/>
        <w:rPr>
          <w:rFonts w:ascii="Verdana" w:hAnsi="Verdana"/>
          <w:sz w:val="24"/>
          <w:szCs w:val="24"/>
          <w:lang w:val="en-IN"/>
        </w:rPr>
      </w:pPr>
      <w:r w:rsidRPr="00A5305E">
        <w:rPr>
          <w:rFonts w:ascii="Verdana" w:hAnsi="Verdana"/>
          <w:sz w:val="24"/>
          <w:szCs w:val="24"/>
          <w:lang w:val="en-IN"/>
        </w:rPr>
        <w:t>It is estimated th</w:t>
      </w:r>
      <w:r w:rsidR="00AC1453" w:rsidRPr="00A5305E">
        <w:rPr>
          <w:rFonts w:ascii="Verdana" w:hAnsi="Verdana"/>
          <w:sz w:val="24"/>
          <w:szCs w:val="24"/>
          <w:lang w:val="en-IN"/>
        </w:rPr>
        <w:t xml:space="preserve">at Indian spends    </w:t>
      </w:r>
      <w:r w:rsidRPr="00A5305E">
        <w:rPr>
          <w:rFonts w:ascii="Verdana" w:hAnsi="Verdana"/>
          <w:sz w:val="24"/>
          <w:szCs w:val="24"/>
          <w:lang w:val="en-IN"/>
        </w:rPr>
        <w:t xml:space="preserve">  </w:t>
      </w:r>
      <w:r w:rsidR="002E5B4D" w:rsidRPr="00A5305E">
        <w:rPr>
          <w:rFonts w:ascii="Verdana" w:hAnsi="Verdana"/>
          <w:sz w:val="24"/>
          <w:szCs w:val="24"/>
          <w:lang w:val="en-IN"/>
        </w:rPr>
        <w:t xml:space="preserve">  </w:t>
      </w:r>
      <w:r w:rsidR="00AC1453" w:rsidRPr="00A5305E">
        <w:rPr>
          <w:rFonts w:ascii="Verdana" w:hAnsi="Verdana"/>
          <w:sz w:val="24"/>
          <w:szCs w:val="24"/>
          <w:lang w:val="en-IN"/>
        </w:rPr>
        <w:t xml:space="preserve">                </w:t>
      </w:r>
      <w:r w:rsidR="002E5B4D" w:rsidRPr="00A5305E">
        <w:rPr>
          <w:rFonts w:ascii="Verdana" w:hAnsi="Verdana"/>
          <w:sz w:val="24"/>
          <w:szCs w:val="24"/>
          <w:lang w:val="en-IN"/>
        </w:rPr>
        <w:t xml:space="preserve"> </w:t>
      </w:r>
      <w:r w:rsidRPr="00A5305E">
        <w:rPr>
          <w:rFonts w:ascii="Verdana" w:hAnsi="Verdana"/>
          <w:sz w:val="24"/>
          <w:szCs w:val="24"/>
          <w:lang w:val="en-IN"/>
        </w:rPr>
        <w:t xml:space="preserve">(a) __________      </w:t>
      </w:r>
      <w:r w:rsidR="00AC1453" w:rsidRPr="00A5305E">
        <w:rPr>
          <w:rFonts w:ascii="Verdana" w:hAnsi="Verdana"/>
          <w:sz w:val="24"/>
          <w:szCs w:val="24"/>
          <w:lang w:val="en-IN"/>
        </w:rPr>
        <w:t xml:space="preserve">  _________   _________</w:t>
      </w:r>
    </w:p>
    <w:p w:rsidR="004E441C" w:rsidRPr="00A5305E" w:rsidRDefault="002E5B4D" w:rsidP="003F2F93">
      <w:pPr>
        <w:pStyle w:val="NoSpacing"/>
        <w:rPr>
          <w:rFonts w:ascii="Verdana" w:hAnsi="Verdana"/>
          <w:sz w:val="24"/>
          <w:szCs w:val="24"/>
          <w:lang w:val="en-IN"/>
        </w:rPr>
      </w:pPr>
      <w:r w:rsidRPr="00A5305E">
        <w:rPr>
          <w:rFonts w:ascii="Verdana" w:hAnsi="Verdana"/>
          <w:sz w:val="24"/>
          <w:szCs w:val="24"/>
          <w:lang w:val="en-IN"/>
        </w:rPr>
        <w:t>a</w:t>
      </w:r>
      <w:r w:rsidR="004E441C" w:rsidRPr="00A5305E">
        <w:rPr>
          <w:rFonts w:ascii="Verdana" w:hAnsi="Verdana"/>
          <w:sz w:val="24"/>
          <w:szCs w:val="24"/>
          <w:lang w:val="en-IN"/>
        </w:rPr>
        <w:t>t least 3 hours in front the idiot box everyday</w:t>
      </w:r>
      <w:r w:rsidRPr="00A5305E">
        <w:rPr>
          <w:rFonts w:ascii="Verdana" w:hAnsi="Verdana"/>
          <w:sz w:val="24"/>
          <w:szCs w:val="24"/>
          <w:lang w:val="en-IN"/>
        </w:rPr>
        <w:t>.(b</w:t>
      </w:r>
      <w:r w:rsidR="00AC1453" w:rsidRPr="00A5305E">
        <w:rPr>
          <w:rFonts w:ascii="Verdana" w:hAnsi="Verdana"/>
          <w:sz w:val="24"/>
          <w:szCs w:val="24"/>
          <w:lang w:val="en-IN"/>
        </w:rPr>
        <w:t>)__________           _________    _________</w:t>
      </w:r>
    </w:p>
    <w:p w:rsidR="002E5B4D" w:rsidRPr="00A5305E" w:rsidRDefault="002E5B4D" w:rsidP="003F2F93">
      <w:pPr>
        <w:pStyle w:val="NoSpacing"/>
        <w:rPr>
          <w:rFonts w:ascii="Verdana" w:hAnsi="Verdana"/>
          <w:sz w:val="24"/>
          <w:szCs w:val="24"/>
          <w:lang w:val="en-IN"/>
        </w:rPr>
      </w:pPr>
    </w:p>
    <w:p w:rsidR="002E5B4D" w:rsidRPr="00A5305E" w:rsidRDefault="002E5B4D" w:rsidP="003F2F93">
      <w:pPr>
        <w:pStyle w:val="NoSpacing"/>
        <w:rPr>
          <w:rFonts w:ascii="Verdana" w:hAnsi="Verdana"/>
          <w:b/>
          <w:sz w:val="24"/>
          <w:szCs w:val="24"/>
          <w:lang w:val="en-IN"/>
        </w:rPr>
      </w:pPr>
      <w:r w:rsidRPr="00A5305E">
        <w:rPr>
          <w:rFonts w:ascii="Verdana" w:hAnsi="Verdana"/>
          <w:b/>
          <w:sz w:val="24"/>
          <w:szCs w:val="24"/>
          <w:lang w:val="en-IN"/>
        </w:rPr>
        <w:t xml:space="preserve">Q7. Rearrange the following words and phrases to form meaningful sentences.   </w:t>
      </w:r>
      <w:r w:rsidR="008156CE" w:rsidRPr="00A5305E">
        <w:rPr>
          <w:rFonts w:ascii="Verdana" w:hAnsi="Verdana"/>
          <w:b/>
          <w:sz w:val="24"/>
          <w:szCs w:val="24"/>
          <w:lang w:val="en-IN"/>
        </w:rPr>
        <w:t xml:space="preserve">        </w:t>
      </w:r>
      <w:r w:rsidRPr="00A5305E">
        <w:rPr>
          <w:rFonts w:ascii="Verdana" w:hAnsi="Verdana"/>
          <w:b/>
          <w:sz w:val="24"/>
          <w:szCs w:val="24"/>
          <w:lang w:val="en-IN"/>
        </w:rPr>
        <w:t>(2)</w:t>
      </w:r>
    </w:p>
    <w:p w:rsidR="002E5B4D" w:rsidRPr="00A5305E" w:rsidRDefault="002E5B4D" w:rsidP="003F2F93">
      <w:pPr>
        <w:pStyle w:val="NoSpacing"/>
        <w:rPr>
          <w:rFonts w:ascii="Verdana" w:hAnsi="Verdana"/>
          <w:sz w:val="24"/>
          <w:szCs w:val="24"/>
          <w:lang w:val="en-IN"/>
        </w:rPr>
      </w:pPr>
      <w:r w:rsidRPr="00A5305E">
        <w:rPr>
          <w:rFonts w:ascii="Verdana" w:hAnsi="Verdana"/>
          <w:sz w:val="24"/>
          <w:szCs w:val="24"/>
          <w:lang w:val="en-IN"/>
        </w:rPr>
        <w:t>(a) without/ is a/ reading/ of time/ wastage/ understanding</w:t>
      </w:r>
    </w:p>
    <w:p w:rsidR="006E3412" w:rsidRPr="00A5305E" w:rsidRDefault="002E5B4D" w:rsidP="008156CE">
      <w:pPr>
        <w:pStyle w:val="NoSpacing"/>
        <w:rPr>
          <w:rFonts w:ascii="Verdana" w:hAnsi="Verdana"/>
          <w:sz w:val="24"/>
          <w:szCs w:val="24"/>
          <w:lang w:val="en-IN"/>
        </w:rPr>
      </w:pPr>
      <w:r w:rsidRPr="00A5305E">
        <w:rPr>
          <w:rFonts w:ascii="Verdana" w:hAnsi="Verdana"/>
          <w:sz w:val="24"/>
          <w:szCs w:val="24"/>
          <w:lang w:val="en-IN"/>
        </w:rPr>
        <w:lastRenderedPageBreak/>
        <w:t xml:space="preserve">(b) </w:t>
      </w:r>
      <w:r w:rsidR="007C391B" w:rsidRPr="00A5305E">
        <w:rPr>
          <w:rFonts w:ascii="Verdana" w:hAnsi="Verdana"/>
          <w:sz w:val="24"/>
          <w:szCs w:val="24"/>
          <w:lang w:val="en-IN"/>
        </w:rPr>
        <w:t xml:space="preserve">a </w:t>
      </w:r>
      <w:r w:rsidRPr="00A5305E">
        <w:rPr>
          <w:rFonts w:ascii="Verdana" w:hAnsi="Verdana"/>
          <w:sz w:val="24"/>
          <w:szCs w:val="24"/>
          <w:lang w:val="en-IN"/>
        </w:rPr>
        <w:t>dictionary/ you should/ for/ words/ consult/difficult</w:t>
      </w:r>
    </w:p>
    <w:p w:rsidR="00565BD1" w:rsidRPr="00A5305E" w:rsidRDefault="00565BD1" w:rsidP="008156CE">
      <w:pPr>
        <w:pStyle w:val="NoSpacing"/>
        <w:rPr>
          <w:rFonts w:ascii="Verdana" w:hAnsi="Verdana"/>
          <w:sz w:val="24"/>
          <w:szCs w:val="24"/>
          <w:lang w:val="en-IN"/>
        </w:rPr>
      </w:pPr>
    </w:p>
    <w:p w:rsidR="00565BD1" w:rsidRPr="00A5305E" w:rsidRDefault="00565BD1" w:rsidP="008156CE">
      <w:pPr>
        <w:pStyle w:val="NoSpacing"/>
        <w:rPr>
          <w:rFonts w:ascii="Verdana" w:hAnsi="Verdana"/>
          <w:sz w:val="24"/>
          <w:szCs w:val="24"/>
          <w:lang w:val="en-IN"/>
        </w:rPr>
      </w:pPr>
    </w:p>
    <w:p w:rsidR="00294A1E" w:rsidRPr="00A5305E" w:rsidRDefault="00294A1E" w:rsidP="008156CE">
      <w:pPr>
        <w:pStyle w:val="NoSpacing"/>
        <w:rPr>
          <w:rFonts w:ascii="Verdana" w:hAnsi="Verdana"/>
          <w:sz w:val="24"/>
          <w:szCs w:val="24"/>
          <w:lang w:val="en-IN"/>
        </w:rPr>
      </w:pPr>
    </w:p>
    <w:p w:rsidR="004D3879" w:rsidRPr="00A5305E" w:rsidRDefault="00105307">
      <w:pPr>
        <w:rPr>
          <w:rFonts w:ascii="Verdana" w:hAnsi="Verdana"/>
          <w:b/>
          <w:sz w:val="24"/>
          <w:szCs w:val="24"/>
          <w:lang w:val="en-IN"/>
        </w:rPr>
      </w:pPr>
      <w:r w:rsidRPr="00A5305E">
        <w:rPr>
          <w:rFonts w:ascii="Verdana" w:hAnsi="Verdana"/>
          <w:b/>
          <w:sz w:val="24"/>
          <w:szCs w:val="24"/>
          <w:lang w:val="en-IN"/>
        </w:rPr>
        <w:t xml:space="preserve">                                      </w:t>
      </w:r>
    </w:p>
    <w:p w:rsidR="00EC3A8E" w:rsidRPr="00A5305E" w:rsidRDefault="00105307" w:rsidP="004D3879">
      <w:pPr>
        <w:ind w:left="1440" w:firstLine="720"/>
        <w:rPr>
          <w:rFonts w:ascii="Verdana" w:hAnsi="Verdana"/>
          <w:b/>
          <w:sz w:val="24"/>
          <w:szCs w:val="24"/>
          <w:lang w:val="en-IN"/>
        </w:rPr>
      </w:pPr>
      <w:r w:rsidRPr="00A5305E">
        <w:rPr>
          <w:rFonts w:ascii="Verdana" w:hAnsi="Verdana"/>
          <w:b/>
          <w:sz w:val="24"/>
          <w:szCs w:val="24"/>
          <w:lang w:val="en-IN"/>
        </w:rPr>
        <w:t xml:space="preserve">       </w:t>
      </w:r>
      <w:r w:rsidR="00EA3A7F" w:rsidRPr="00A5305E">
        <w:rPr>
          <w:rFonts w:ascii="Verdana" w:hAnsi="Verdana"/>
          <w:b/>
          <w:sz w:val="24"/>
          <w:szCs w:val="24"/>
          <w:lang w:val="en-IN"/>
        </w:rPr>
        <w:t xml:space="preserve"> </w:t>
      </w:r>
      <w:r w:rsidR="00A52AFB" w:rsidRPr="00A5305E">
        <w:rPr>
          <w:rFonts w:ascii="Verdana" w:hAnsi="Verdana"/>
          <w:b/>
          <w:sz w:val="24"/>
          <w:szCs w:val="24"/>
          <w:u w:val="single"/>
          <w:lang w:val="en-IN"/>
        </w:rPr>
        <w:t>SECTION C- LITERATURE</w:t>
      </w:r>
      <w:r w:rsidR="003C5197" w:rsidRPr="00A5305E">
        <w:rPr>
          <w:rFonts w:ascii="Verdana" w:hAnsi="Verdana"/>
          <w:b/>
          <w:sz w:val="24"/>
          <w:szCs w:val="24"/>
          <w:lang w:val="en-IN"/>
        </w:rPr>
        <w:t xml:space="preserve">                                               </w:t>
      </w:r>
      <w:r w:rsidR="00EA3A7F" w:rsidRPr="00A5305E">
        <w:rPr>
          <w:rFonts w:ascii="Verdana" w:hAnsi="Verdana"/>
          <w:b/>
          <w:sz w:val="24"/>
          <w:szCs w:val="24"/>
          <w:lang w:val="en-IN"/>
        </w:rPr>
        <w:t xml:space="preserve"> </w:t>
      </w:r>
      <w:r w:rsidR="003C5197" w:rsidRPr="00A5305E">
        <w:rPr>
          <w:rFonts w:ascii="Verdana" w:hAnsi="Verdana"/>
          <w:b/>
          <w:sz w:val="24"/>
          <w:szCs w:val="24"/>
          <w:lang w:val="en-IN"/>
        </w:rPr>
        <w:t xml:space="preserve"> (14)</w:t>
      </w:r>
    </w:p>
    <w:p w:rsidR="00A52AFB" w:rsidRPr="00A5305E" w:rsidRDefault="00315229">
      <w:pPr>
        <w:rPr>
          <w:rFonts w:ascii="Verdana" w:hAnsi="Verdana"/>
          <w:b/>
          <w:sz w:val="24"/>
          <w:szCs w:val="24"/>
          <w:lang w:val="en-IN"/>
        </w:rPr>
      </w:pPr>
      <w:r w:rsidRPr="00A5305E">
        <w:rPr>
          <w:rFonts w:ascii="Verdana" w:hAnsi="Verdana"/>
          <w:b/>
          <w:sz w:val="24"/>
          <w:szCs w:val="24"/>
          <w:lang w:val="en-IN"/>
        </w:rPr>
        <w:t>Q8</w:t>
      </w:r>
      <w:r w:rsidR="003C5197" w:rsidRPr="00A5305E">
        <w:rPr>
          <w:rFonts w:ascii="Verdana" w:hAnsi="Verdana"/>
          <w:b/>
          <w:sz w:val="24"/>
          <w:szCs w:val="24"/>
          <w:lang w:val="en-IN"/>
        </w:rPr>
        <w:t xml:space="preserve">. </w:t>
      </w:r>
      <w:r w:rsidR="00A52AFB" w:rsidRPr="00A5305E">
        <w:rPr>
          <w:rFonts w:ascii="Verdana" w:hAnsi="Verdana"/>
          <w:b/>
          <w:sz w:val="24"/>
          <w:szCs w:val="24"/>
          <w:lang w:val="en-IN"/>
        </w:rPr>
        <w:t>Read the following extract and answer the questions that follow</w:t>
      </w:r>
      <w:r w:rsidR="00EA3A7F" w:rsidRPr="00A5305E">
        <w:rPr>
          <w:rFonts w:ascii="Verdana" w:hAnsi="Verdana"/>
          <w:b/>
          <w:sz w:val="24"/>
          <w:szCs w:val="24"/>
          <w:lang w:val="en-IN"/>
        </w:rPr>
        <w:t xml:space="preserve">:                            </w:t>
      </w:r>
      <w:r w:rsidR="00A52AFB" w:rsidRPr="00A5305E">
        <w:rPr>
          <w:rFonts w:ascii="Verdana" w:hAnsi="Verdana"/>
          <w:b/>
          <w:sz w:val="24"/>
          <w:szCs w:val="24"/>
          <w:lang w:val="en-IN"/>
        </w:rPr>
        <w:t>(4)</w:t>
      </w:r>
    </w:p>
    <w:p w:rsidR="00A52AFB" w:rsidRPr="00A5305E" w:rsidRDefault="002341EF">
      <w:pPr>
        <w:rPr>
          <w:rFonts w:ascii="Verdana" w:hAnsi="Verdana"/>
          <w:sz w:val="24"/>
          <w:szCs w:val="24"/>
          <w:lang w:val="en-IN"/>
        </w:rPr>
      </w:pPr>
      <w:r w:rsidRPr="00A5305E">
        <w:rPr>
          <w:rFonts w:ascii="Verdana" w:hAnsi="Verdana"/>
          <w:sz w:val="24"/>
          <w:szCs w:val="24"/>
          <w:lang w:val="en-IN"/>
        </w:rPr>
        <w:t>But the child never forgot. Next time she saw him, she quickly put both hands behind her back and a red colour flew into her cheeks. The Macdonald’s lived next door. They had five children. Looking through a gap in the fence the little girl saw them playing ‘tag’ in the eve</w:t>
      </w:r>
      <w:r w:rsidR="003C5197" w:rsidRPr="00A5305E">
        <w:rPr>
          <w:rFonts w:ascii="Verdana" w:hAnsi="Verdana"/>
          <w:sz w:val="24"/>
          <w:szCs w:val="24"/>
          <w:lang w:val="en-IN"/>
        </w:rPr>
        <w:t>n</w:t>
      </w:r>
      <w:r w:rsidRPr="00A5305E">
        <w:rPr>
          <w:rFonts w:ascii="Verdana" w:hAnsi="Verdana"/>
          <w:sz w:val="24"/>
          <w:szCs w:val="24"/>
          <w:lang w:val="en-IN"/>
        </w:rPr>
        <w:t>ing.</w:t>
      </w:r>
    </w:p>
    <w:p w:rsidR="002341EF" w:rsidRPr="00A5305E" w:rsidRDefault="002341EF" w:rsidP="003C5197">
      <w:pPr>
        <w:pStyle w:val="NoSpacing"/>
        <w:rPr>
          <w:rFonts w:ascii="Verdana" w:hAnsi="Verdana"/>
          <w:sz w:val="24"/>
          <w:szCs w:val="24"/>
          <w:lang w:val="en-IN"/>
        </w:rPr>
      </w:pPr>
      <w:r w:rsidRPr="00A5305E">
        <w:rPr>
          <w:rFonts w:ascii="Verdana" w:hAnsi="Verdana"/>
          <w:sz w:val="24"/>
          <w:szCs w:val="24"/>
          <w:lang w:val="en-IN"/>
        </w:rPr>
        <w:t>(a) The Macdonalds were ………………………………………….. neighbours.</w:t>
      </w:r>
    </w:p>
    <w:p w:rsidR="002341EF" w:rsidRPr="00A5305E" w:rsidRDefault="002341EF" w:rsidP="003C5197">
      <w:pPr>
        <w:pStyle w:val="NoSpacing"/>
        <w:rPr>
          <w:rFonts w:ascii="Verdana" w:hAnsi="Verdana"/>
          <w:sz w:val="24"/>
          <w:szCs w:val="24"/>
          <w:lang w:val="en-IN"/>
        </w:rPr>
      </w:pPr>
      <w:r w:rsidRPr="00A5305E">
        <w:rPr>
          <w:rFonts w:ascii="Verdana" w:hAnsi="Verdana"/>
          <w:sz w:val="24"/>
          <w:szCs w:val="24"/>
          <w:lang w:val="en-IN"/>
        </w:rPr>
        <w:t>(b) What does the phrase ‘a red colour flew into her cheeks’ mean?</w:t>
      </w:r>
    </w:p>
    <w:p w:rsidR="002341EF" w:rsidRPr="00A5305E" w:rsidRDefault="002341EF" w:rsidP="003C5197">
      <w:pPr>
        <w:pStyle w:val="NoSpacing"/>
        <w:rPr>
          <w:rFonts w:ascii="Verdana" w:hAnsi="Verdana"/>
          <w:sz w:val="24"/>
          <w:szCs w:val="24"/>
          <w:lang w:val="en-IN"/>
        </w:rPr>
      </w:pPr>
      <w:r w:rsidRPr="00A5305E">
        <w:rPr>
          <w:rFonts w:ascii="Verdana" w:hAnsi="Verdana"/>
          <w:sz w:val="24"/>
          <w:szCs w:val="24"/>
          <w:lang w:val="en-IN"/>
        </w:rPr>
        <w:t>(c) What would the ‘the child’ never forgot?</w:t>
      </w:r>
    </w:p>
    <w:p w:rsidR="002341EF" w:rsidRPr="00A5305E" w:rsidRDefault="002341EF" w:rsidP="003C5197">
      <w:pPr>
        <w:pStyle w:val="NoSpacing"/>
        <w:rPr>
          <w:rFonts w:ascii="Verdana" w:hAnsi="Verdana"/>
          <w:sz w:val="24"/>
          <w:szCs w:val="24"/>
          <w:lang w:val="en-IN"/>
        </w:rPr>
      </w:pPr>
      <w:r w:rsidRPr="00A5305E">
        <w:rPr>
          <w:rFonts w:ascii="Verdana" w:hAnsi="Verdana"/>
          <w:sz w:val="24"/>
          <w:szCs w:val="24"/>
          <w:lang w:val="en-IN"/>
        </w:rPr>
        <w:t>(d) Who is ‘him’ in the second sentence?</w:t>
      </w:r>
    </w:p>
    <w:p w:rsidR="003C5197" w:rsidRPr="00A5305E" w:rsidRDefault="003C5197" w:rsidP="003C5197">
      <w:pPr>
        <w:pStyle w:val="NoSpacing"/>
        <w:rPr>
          <w:rFonts w:ascii="Verdana" w:hAnsi="Verdana"/>
          <w:b/>
          <w:sz w:val="24"/>
          <w:szCs w:val="24"/>
          <w:lang w:val="en-IN"/>
        </w:rPr>
      </w:pPr>
      <w:r w:rsidRPr="00A5305E">
        <w:rPr>
          <w:rFonts w:ascii="Verdana" w:hAnsi="Verdana"/>
          <w:sz w:val="24"/>
          <w:szCs w:val="24"/>
          <w:lang w:val="en-IN"/>
        </w:rPr>
        <w:tab/>
      </w:r>
      <w:r w:rsidRPr="00A5305E">
        <w:rPr>
          <w:rFonts w:ascii="Verdana" w:hAnsi="Verdana"/>
          <w:sz w:val="24"/>
          <w:szCs w:val="24"/>
          <w:lang w:val="en-IN"/>
        </w:rPr>
        <w:tab/>
      </w:r>
      <w:r w:rsidRPr="00A5305E">
        <w:rPr>
          <w:rFonts w:ascii="Verdana" w:hAnsi="Verdana"/>
          <w:sz w:val="24"/>
          <w:szCs w:val="24"/>
          <w:lang w:val="en-IN"/>
        </w:rPr>
        <w:tab/>
      </w:r>
      <w:r w:rsidRPr="00A5305E">
        <w:rPr>
          <w:rFonts w:ascii="Verdana" w:hAnsi="Verdana"/>
          <w:sz w:val="24"/>
          <w:szCs w:val="24"/>
          <w:lang w:val="en-IN"/>
        </w:rPr>
        <w:tab/>
      </w:r>
      <w:r w:rsidRPr="00A5305E">
        <w:rPr>
          <w:rFonts w:ascii="Verdana" w:hAnsi="Verdana"/>
          <w:sz w:val="24"/>
          <w:szCs w:val="24"/>
          <w:lang w:val="en-IN"/>
        </w:rPr>
        <w:tab/>
      </w:r>
      <w:r w:rsidRPr="00A5305E">
        <w:rPr>
          <w:rFonts w:ascii="Verdana" w:hAnsi="Verdana"/>
          <w:sz w:val="24"/>
          <w:szCs w:val="24"/>
          <w:lang w:val="en-IN"/>
        </w:rPr>
        <w:tab/>
      </w:r>
      <w:r w:rsidRPr="00A5305E">
        <w:rPr>
          <w:rFonts w:ascii="Verdana" w:hAnsi="Verdana"/>
          <w:b/>
          <w:sz w:val="24"/>
          <w:szCs w:val="24"/>
          <w:lang w:val="en-IN"/>
        </w:rPr>
        <w:t>OR</w:t>
      </w:r>
    </w:p>
    <w:p w:rsidR="003C5197" w:rsidRPr="00A5305E" w:rsidRDefault="003C5197" w:rsidP="003C5197">
      <w:pPr>
        <w:pStyle w:val="NoSpacing"/>
        <w:rPr>
          <w:rFonts w:ascii="Verdana" w:hAnsi="Verdana"/>
          <w:sz w:val="24"/>
          <w:szCs w:val="24"/>
          <w:lang w:val="en-IN"/>
        </w:rPr>
      </w:pPr>
      <w:r w:rsidRPr="00A5305E">
        <w:rPr>
          <w:rFonts w:ascii="Verdana" w:hAnsi="Verdana"/>
          <w:sz w:val="24"/>
          <w:szCs w:val="24"/>
          <w:lang w:val="en-IN"/>
        </w:rPr>
        <w:t>You’re very clever at poking fun at weaklings.</w:t>
      </w:r>
    </w:p>
    <w:p w:rsidR="003C5197" w:rsidRPr="00A5305E" w:rsidRDefault="003C5197" w:rsidP="003C5197">
      <w:pPr>
        <w:pStyle w:val="NoSpacing"/>
        <w:rPr>
          <w:rFonts w:ascii="Verdana" w:hAnsi="Verdana"/>
          <w:sz w:val="24"/>
          <w:szCs w:val="24"/>
          <w:lang w:val="en-IN"/>
        </w:rPr>
      </w:pPr>
      <w:r w:rsidRPr="00A5305E">
        <w:rPr>
          <w:rFonts w:ascii="Verdana" w:hAnsi="Verdana"/>
          <w:sz w:val="24"/>
          <w:szCs w:val="24"/>
          <w:lang w:val="en-IN"/>
        </w:rPr>
        <w:t>Frail crumbling houses, crumbling doors, crumbling rafters,</w:t>
      </w:r>
    </w:p>
    <w:p w:rsidR="003C5197" w:rsidRPr="00A5305E" w:rsidRDefault="003C5197" w:rsidP="003C5197">
      <w:pPr>
        <w:pStyle w:val="NoSpacing"/>
        <w:rPr>
          <w:rFonts w:ascii="Verdana" w:hAnsi="Verdana"/>
          <w:sz w:val="24"/>
          <w:szCs w:val="24"/>
          <w:lang w:val="en-IN"/>
        </w:rPr>
      </w:pPr>
      <w:r w:rsidRPr="00A5305E">
        <w:rPr>
          <w:rFonts w:ascii="Verdana" w:hAnsi="Verdana"/>
          <w:sz w:val="24"/>
          <w:szCs w:val="24"/>
          <w:lang w:val="en-IN"/>
        </w:rPr>
        <w:t>crumbling houses, crumbling doors, crumbling rafters,</w:t>
      </w:r>
    </w:p>
    <w:p w:rsidR="003C5197" w:rsidRPr="00A5305E" w:rsidRDefault="003C5197" w:rsidP="003C5197">
      <w:pPr>
        <w:pStyle w:val="NoSpacing"/>
        <w:rPr>
          <w:rFonts w:ascii="Verdana" w:hAnsi="Verdana"/>
          <w:sz w:val="24"/>
          <w:szCs w:val="24"/>
          <w:lang w:val="en-IN"/>
        </w:rPr>
      </w:pPr>
      <w:r w:rsidRPr="00A5305E">
        <w:rPr>
          <w:rFonts w:ascii="Verdana" w:hAnsi="Verdana"/>
          <w:sz w:val="24"/>
          <w:szCs w:val="24"/>
          <w:lang w:val="en-IN"/>
        </w:rPr>
        <w:t>crumbling hearts—</w:t>
      </w:r>
    </w:p>
    <w:p w:rsidR="003C5197" w:rsidRPr="00A5305E" w:rsidRDefault="003C5197" w:rsidP="003C5197">
      <w:pPr>
        <w:pStyle w:val="NoSpacing"/>
        <w:rPr>
          <w:rFonts w:ascii="Verdana" w:hAnsi="Verdana"/>
          <w:sz w:val="24"/>
          <w:szCs w:val="24"/>
          <w:lang w:val="en-IN"/>
        </w:rPr>
      </w:pPr>
      <w:r w:rsidRPr="00A5305E">
        <w:rPr>
          <w:rFonts w:ascii="Verdana" w:hAnsi="Verdana"/>
          <w:sz w:val="24"/>
          <w:szCs w:val="24"/>
          <w:lang w:val="en-IN"/>
        </w:rPr>
        <w:t>the wind god winnows and crushes them all.</w:t>
      </w:r>
    </w:p>
    <w:p w:rsidR="003C5197" w:rsidRPr="00A5305E" w:rsidRDefault="003C5197" w:rsidP="003C5197">
      <w:pPr>
        <w:pStyle w:val="NoSpacing"/>
        <w:rPr>
          <w:rFonts w:ascii="Verdana" w:hAnsi="Verdana"/>
          <w:sz w:val="24"/>
          <w:szCs w:val="24"/>
          <w:lang w:val="en-IN"/>
        </w:rPr>
      </w:pPr>
    </w:p>
    <w:p w:rsidR="003C5197" w:rsidRPr="00A5305E" w:rsidRDefault="003C5197" w:rsidP="003C5197">
      <w:pPr>
        <w:pStyle w:val="NoSpacing"/>
        <w:rPr>
          <w:rFonts w:ascii="Verdana" w:hAnsi="Verdana"/>
          <w:sz w:val="24"/>
          <w:szCs w:val="24"/>
          <w:lang w:val="en-IN"/>
        </w:rPr>
      </w:pPr>
      <w:r w:rsidRPr="00A5305E">
        <w:rPr>
          <w:rFonts w:ascii="Verdana" w:hAnsi="Verdana"/>
          <w:sz w:val="24"/>
          <w:szCs w:val="24"/>
          <w:lang w:val="en-IN"/>
        </w:rPr>
        <w:t>(a) The wind is very clever because i</w:t>
      </w:r>
      <w:r w:rsidR="008156CE" w:rsidRPr="00A5305E">
        <w:rPr>
          <w:rFonts w:ascii="Verdana" w:hAnsi="Verdana"/>
          <w:sz w:val="24"/>
          <w:szCs w:val="24"/>
          <w:lang w:val="en-IN"/>
        </w:rPr>
        <w:t>t pokes fun at the …………………………</w:t>
      </w:r>
      <w:r w:rsidRPr="00A5305E">
        <w:rPr>
          <w:rFonts w:ascii="Verdana" w:hAnsi="Verdana"/>
          <w:sz w:val="24"/>
          <w:szCs w:val="24"/>
          <w:lang w:val="en-IN"/>
        </w:rPr>
        <w:t xml:space="preserve"> people.</w:t>
      </w:r>
    </w:p>
    <w:p w:rsidR="003C5197" w:rsidRPr="00A5305E" w:rsidRDefault="003C5197" w:rsidP="003C5197">
      <w:pPr>
        <w:pStyle w:val="NoSpacing"/>
        <w:rPr>
          <w:rFonts w:ascii="Verdana" w:hAnsi="Verdana"/>
          <w:sz w:val="24"/>
          <w:szCs w:val="24"/>
          <w:lang w:val="en-IN"/>
        </w:rPr>
      </w:pPr>
      <w:r w:rsidRPr="00A5305E">
        <w:rPr>
          <w:rFonts w:ascii="Verdana" w:hAnsi="Verdana"/>
          <w:sz w:val="24"/>
          <w:szCs w:val="24"/>
          <w:lang w:val="en-IN"/>
        </w:rPr>
        <w:t xml:space="preserve">(b) </w:t>
      </w:r>
      <w:r w:rsidR="00EA3A7F" w:rsidRPr="00A5305E">
        <w:rPr>
          <w:rFonts w:ascii="Verdana" w:hAnsi="Verdana"/>
          <w:sz w:val="24"/>
          <w:szCs w:val="24"/>
          <w:lang w:val="en-IN"/>
        </w:rPr>
        <w:t>What all things are crumbled by the wind?</w:t>
      </w:r>
    </w:p>
    <w:p w:rsidR="00EA3A7F" w:rsidRPr="00A5305E" w:rsidRDefault="00EA3A7F" w:rsidP="003C5197">
      <w:pPr>
        <w:pStyle w:val="NoSpacing"/>
        <w:rPr>
          <w:rFonts w:ascii="Verdana" w:hAnsi="Verdana"/>
          <w:sz w:val="24"/>
          <w:szCs w:val="24"/>
          <w:lang w:val="en-IN"/>
        </w:rPr>
      </w:pPr>
      <w:r w:rsidRPr="00A5305E">
        <w:rPr>
          <w:rFonts w:ascii="Verdana" w:hAnsi="Verdana"/>
          <w:sz w:val="24"/>
          <w:szCs w:val="24"/>
          <w:lang w:val="en-IN"/>
        </w:rPr>
        <w:t>(c) Whom does the poet address to in the last line of the extract?</w:t>
      </w:r>
    </w:p>
    <w:p w:rsidR="00EA3A7F" w:rsidRPr="00A5305E" w:rsidRDefault="00EA3A7F" w:rsidP="003C5197">
      <w:pPr>
        <w:pStyle w:val="NoSpacing"/>
        <w:rPr>
          <w:rFonts w:ascii="Verdana" w:hAnsi="Verdana"/>
          <w:sz w:val="24"/>
          <w:szCs w:val="24"/>
          <w:lang w:val="en-IN"/>
        </w:rPr>
      </w:pPr>
      <w:r w:rsidRPr="00A5305E">
        <w:rPr>
          <w:rFonts w:ascii="Verdana" w:hAnsi="Verdana"/>
          <w:sz w:val="24"/>
          <w:szCs w:val="24"/>
          <w:lang w:val="en-IN"/>
        </w:rPr>
        <w:t>(d) Which word in the extract means the same as ‘separates or sifts’.</w:t>
      </w:r>
    </w:p>
    <w:p w:rsidR="00EA3A7F" w:rsidRPr="00A5305E" w:rsidRDefault="00EA3A7F" w:rsidP="00EA3A7F">
      <w:pPr>
        <w:tabs>
          <w:tab w:val="left" w:pos="3372"/>
        </w:tabs>
        <w:rPr>
          <w:rFonts w:ascii="Verdana" w:hAnsi="Verdana"/>
          <w:b/>
          <w:sz w:val="24"/>
          <w:szCs w:val="24"/>
          <w:lang w:val="en-IN"/>
        </w:rPr>
      </w:pPr>
      <w:r w:rsidRPr="00A5305E">
        <w:rPr>
          <w:rFonts w:ascii="Verdana" w:hAnsi="Verdana"/>
          <w:sz w:val="24"/>
          <w:szCs w:val="24"/>
          <w:lang w:val="en-IN"/>
        </w:rPr>
        <w:tab/>
      </w:r>
    </w:p>
    <w:p w:rsidR="002D63AF" w:rsidRDefault="006674C4" w:rsidP="006674C4">
      <w:pPr>
        <w:pStyle w:val="NoSpacing"/>
        <w:rPr>
          <w:rFonts w:ascii="Verdana" w:hAnsi="Verdana"/>
          <w:b/>
          <w:sz w:val="24"/>
          <w:szCs w:val="24"/>
          <w:lang w:val="en-IN"/>
        </w:rPr>
      </w:pPr>
      <w:r w:rsidRPr="00A5305E">
        <w:rPr>
          <w:rFonts w:ascii="Verdana" w:hAnsi="Verdana"/>
          <w:b/>
          <w:sz w:val="24"/>
          <w:szCs w:val="24"/>
          <w:lang w:val="en-IN"/>
        </w:rPr>
        <w:t>Q9</w:t>
      </w:r>
      <w:r w:rsidR="00EA3A7F" w:rsidRPr="00A5305E">
        <w:rPr>
          <w:rFonts w:ascii="Verdana" w:hAnsi="Verdana"/>
          <w:b/>
          <w:sz w:val="24"/>
          <w:szCs w:val="24"/>
          <w:lang w:val="en-IN"/>
        </w:rPr>
        <w:t xml:space="preserve">. Answer the following questions in about </w:t>
      </w:r>
      <w:r w:rsidR="00FC46DB" w:rsidRPr="00A5305E">
        <w:rPr>
          <w:rFonts w:ascii="Verdana" w:hAnsi="Verdana"/>
          <w:b/>
          <w:sz w:val="24"/>
          <w:szCs w:val="24"/>
          <w:lang w:val="en-IN"/>
        </w:rPr>
        <w:t xml:space="preserve">30-40 words: </w:t>
      </w:r>
    </w:p>
    <w:p w:rsidR="00FC46DB" w:rsidRPr="00A5305E" w:rsidRDefault="00FC46DB" w:rsidP="002D63AF">
      <w:pPr>
        <w:pStyle w:val="NoSpacing"/>
        <w:ind w:left="3600" w:firstLine="720"/>
        <w:rPr>
          <w:rFonts w:ascii="Verdana" w:hAnsi="Verdana"/>
          <w:b/>
          <w:sz w:val="24"/>
          <w:szCs w:val="24"/>
          <w:lang w:val="en-IN"/>
        </w:rPr>
      </w:pPr>
      <w:bookmarkStart w:id="0" w:name="_GoBack"/>
      <w:bookmarkEnd w:id="0"/>
      <w:r w:rsidRPr="00A5305E">
        <w:rPr>
          <w:rFonts w:ascii="Verdana" w:hAnsi="Verdana"/>
          <w:b/>
          <w:sz w:val="24"/>
          <w:szCs w:val="24"/>
          <w:lang w:val="en-IN"/>
        </w:rPr>
        <w:t xml:space="preserve"> </w:t>
      </w:r>
      <w:r w:rsidR="007B1B06" w:rsidRPr="00A5305E">
        <w:rPr>
          <w:rFonts w:ascii="Verdana" w:hAnsi="Verdana"/>
          <w:b/>
          <w:sz w:val="24"/>
          <w:szCs w:val="24"/>
          <w:lang w:val="en-IN"/>
        </w:rPr>
        <w:t>(any five)</w:t>
      </w:r>
      <w:r w:rsidRPr="00A5305E">
        <w:rPr>
          <w:rFonts w:ascii="Verdana" w:hAnsi="Verdana"/>
          <w:b/>
          <w:sz w:val="24"/>
          <w:szCs w:val="24"/>
          <w:lang w:val="en-IN"/>
        </w:rPr>
        <w:t xml:space="preserve">         </w:t>
      </w:r>
      <w:r w:rsidR="007B1B06" w:rsidRPr="00A5305E">
        <w:rPr>
          <w:rFonts w:ascii="Verdana" w:hAnsi="Verdana"/>
          <w:b/>
          <w:sz w:val="24"/>
          <w:szCs w:val="24"/>
          <w:lang w:val="en-IN"/>
        </w:rPr>
        <w:t xml:space="preserve">                  </w:t>
      </w:r>
      <w:r w:rsidRPr="00A5305E">
        <w:rPr>
          <w:rFonts w:ascii="Verdana" w:hAnsi="Verdana"/>
          <w:b/>
          <w:sz w:val="24"/>
          <w:szCs w:val="24"/>
          <w:lang w:val="en-IN"/>
        </w:rPr>
        <w:t>(10)</w:t>
      </w:r>
    </w:p>
    <w:p w:rsidR="00FC46DB" w:rsidRPr="00A5305E" w:rsidRDefault="00FC46DB" w:rsidP="006674C4">
      <w:pPr>
        <w:pStyle w:val="NoSpacing"/>
        <w:rPr>
          <w:rFonts w:ascii="Verdana" w:hAnsi="Verdana"/>
          <w:sz w:val="24"/>
          <w:szCs w:val="24"/>
          <w:lang w:val="en-IN"/>
        </w:rPr>
      </w:pPr>
      <w:r w:rsidRPr="00A5305E">
        <w:rPr>
          <w:rFonts w:ascii="Verdana" w:hAnsi="Verdana"/>
          <w:sz w:val="24"/>
          <w:szCs w:val="24"/>
          <w:lang w:val="en-IN"/>
        </w:rPr>
        <w:t>(a) Why did Margie’s mother send for the County Inspector?</w:t>
      </w:r>
    </w:p>
    <w:p w:rsidR="00FC46DB" w:rsidRPr="00A5305E" w:rsidRDefault="00FC46DB" w:rsidP="00FC46DB">
      <w:pPr>
        <w:pStyle w:val="NoSpacing"/>
        <w:rPr>
          <w:rFonts w:ascii="Verdana" w:hAnsi="Verdana"/>
          <w:sz w:val="24"/>
          <w:szCs w:val="24"/>
          <w:lang w:val="en-IN"/>
        </w:rPr>
      </w:pPr>
      <w:r w:rsidRPr="00A5305E">
        <w:rPr>
          <w:rFonts w:ascii="Verdana" w:hAnsi="Verdana"/>
          <w:sz w:val="24"/>
          <w:szCs w:val="24"/>
          <w:lang w:val="en-IN"/>
        </w:rPr>
        <w:t>(b) When and how was Evelyn’s hearing problem noticed?</w:t>
      </w:r>
    </w:p>
    <w:p w:rsidR="001A0363" w:rsidRPr="00A5305E" w:rsidRDefault="00FC46DB" w:rsidP="001A0363">
      <w:pPr>
        <w:pStyle w:val="NoSpacing"/>
        <w:rPr>
          <w:rFonts w:ascii="Verdana" w:hAnsi="Verdana"/>
          <w:sz w:val="24"/>
          <w:szCs w:val="24"/>
          <w:lang w:val="en-IN"/>
        </w:rPr>
      </w:pPr>
      <w:r w:rsidRPr="00A5305E">
        <w:rPr>
          <w:rFonts w:ascii="Verdana" w:hAnsi="Verdana"/>
          <w:sz w:val="24"/>
          <w:szCs w:val="24"/>
          <w:lang w:val="en-IN"/>
        </w:rPr>
        <w:t xml:space="preserve">(c) </w:t>
      </w:r>
      <w:r w:rsidR="001A0363" w:rsidRPr="00A5305E">
        <w:rPr>
          <w:rFonts w:ascii="Verdana" w:hAnsi="Verdana"/>
          <w:sz w:val="24"/>
          <w:szCs w:val="24"/>
          <w:lang w:val="en-IN"/>
        </w:rPr>
        <w:t>How can you say that the child was an obedient boy in the lesson ‘The Lost Child’?</w:t>
      </w:r>
    </w:p>
    <w:p w:rsidR="001A0363" w:rsidRPr="00A5305E" w:rsidRDefault="001A0363" w:rsidP="001A0363">
      <w:pPr>
        <w:pStyle w:val="NoSpacing"/>
        <w:rPr>
          <w:rFonts w:ascii="Verdana" w:hAnsi="Verdana"/>
          <w:sz w:val="24"/>
          <w:szCs w:val="24"/>
          <w:lang w:val="en-IN"/>
        </w:rPr>
      </w:pPr>
      <w:r w:rsidRPr="00A5305E">
        <w:rPr>
          <w:rFonts w:ascii="Verdana" w:hAnsi="Verdana"/>
          <w:sz w:val="24"/>
          <w:szCs w:val="24"/>
          <w:lang w:val="en-IN"/>
        </w:rPr>
        <w:t xml:space="preserve">(d) </w:t>
      </w:r>
      <w:r w:rsidR="005D68B6" w:rsidRPr="00A5305E">
        <w:rPr>
          <w:rFonts w:ascii="Verdana" w:hAnsi="Verdana"/>
          <w:sz w:val="24"/>
          <w:szCs w:val="24"/>
          <w:lang w:val="en-IN"/>
        </w:rPr>
        <w:t>How was the author’s grandmother different from author’s grandfather?</w:t>
      </w:r>
    </w:p>
    <w:p w:rsidR="005D68B6" w:rsidRPr="00A5305E" w:rsidRDefault="005D68B6" w:rsidP="001A0363">
      <w:pPr>
        <w:pStyle w:val="NoSpacing"/>
        <w:rPr>
          <w:rFonts w:ascii="Verdana" w:hAnsi="Verdana"/>
          <w:sz w:val="24"/>
          <w:szCs w:val="24"/>
          <w:lang w:val="en-IN"/>
        </w:rPr>
      </w:pPr>
      <w:r w:rsidRPr="00A5305E">
        <w:rPr>
          <w:rFonts w:ascii="Verdana" w:hAnsi="Verdana"/>
          <w:sz w:val="24"/>
          <w:szCs w:val="24"/>
          <w:lang w:val="en-IN"/>
        </w:rPr>
        <w:t xml:space="preserve">(e) ‘Two roads diverged in a yellow wood’. Explain the phrases ‘yellow wood’ and ‘two   </w:t>
      </w:r>
    </w:p>
    <w:p w:rsidR="005D68B6" w:rsidRPr="00A5305E" w:rsidRDefault="005D68B6" w:rsidP="001A0363">
      <w:pPr>
        <w:pStyle w:val="NoSpacing"/>
        <w:rPr>
          <w:rFonts w:ascii="Verdana" w:hAnsi="Verdana"/>
          <w:sz w:val="24"/>
          <w:szCs w:val="24"/>
          <w:lang w:val="en-IN"/>
        </w:rPr>
      </w:pPr>
      <w:r w:rsidRPr="00A5305E">
        <w:rPr>
          <w:rFonts w:ascii="Verdana" w:hAnsi="Verdana"/>
          <w:sz w:val="24"/>
          <w:szCs w:val="24"/>
          <w:lang w:val="en-IN"/>
        </w:rPr>
        <w:t xml:space="preserve">      roads’.</w:t>
      </w:r>
    </w:p>
    <w:p w:rsidR="005D68B6" w:rsidRPr="00A5305E" w:rsidRDefault="005D68B6" w:rsidP="001A0363">
      <w:pPr>
        <w:pStyle w:val="NoSpacing"/>
        <w:rPr>
          <w:rFonts w:ascii="Verdana" w:hAnsi="Verdana"/>
          <w:sz w:val="24"/>
          <w:szCs w:val="24"/>
          <w:lang w:val="en-IN"/>
        </w:rPr>
      </w:pPr>
      <w:r w:rsidRPr="00A5305E">
        <w:rPr>
          <w:rFonts w:ascii="Verdana" w:hAnsi="Verdana"/>
          <w:sz w:val="24"/>
          <w:szCs w:val="24"/>
          <w:lang w:val="en-IN"/>
        </w:rPr>
        <w:t xml:space="preserve">(f) What is ‘a bliss’ for the </w:t>
      </w:r>
      <w:r w:rsidR="007B1B06" w:rsidRPr="00A5305E">
        <w:rPr>
          <w:rFonts w:ascii="Verdana" w:hAnsi="Verdana"/>
          <w:sz w:val="24"/>
          <w:szCs w:val="24"/>
          <w:lang w:val="en-IN"/>
        </w:rPr>
        <w:t xml:space="preserve">poet in the poem </w:t>
      </w:r>
      <w:r w:rsidR="007B1B06" w:rsidRPr="00A5305E">
        <w:rPr>
          <w:rFonts w:ascii="Verdana" w:hAnsi="Verdana"/>
          <w:i/>
          <w:sz w:val="24"/>
          <w:szCs w:val="24"/>
          <w:lang w:val="en-IN"/>
        </w:rPr>
        <w:t>Rain on the Roof</w:t>
      </w:r>
      <w:r w:rsidR="007B1B06" w:rsidRPr="00A5305E">
        <w:rPr>
          <w:rFonts w:ascii="Verdana" w:hAnsi="Verdana"/>
          <w:sz w:val="24"/>
          <w:szCs w:val="24"/>
          <w:lang w:val="en-IN"/>
        </w:rPr>
        <w:t>?</w:t>
      </w:r>
    </w:p>
    <w:p w:rsidR="007B1B06" w:rsidRPr="00A5305E" w:rsidRDefault="007B1B06" w:rsidP="001A0363">
      <w:pPr>
        <w:pStyle w:val="NoSpacing"/>
        <w:rPr>
          <w:rFonts w:ascii="Verdana" w:hAnsi="Verdana"/>
          <w:sz w:val="24"/>
          <w:szCs w:val="24"/>
          <w:lang w:val="en-IN"/>
        </w:rPr>
      </w:pPr>
    </w:p>
    <w:p w:rsidR="007B1B06" w:rsidRPr="00A5305E" w:rsidRDefault="007B1B06" w:rsidP="001A0363">
      <w:pPr>
        <w:pStyle w:val="NoSpacing"/>
        <w:rPr>
          <w:rFonts w:ascii="Verdana" w:hAnsi="Verdana"/>
          <w:sz w:val="24"/>
          <w:szCs w:val="24"/>
          <w:lang w:val="en-IN"/>
        </w:rPr>
      </w:pPr>
    </w:p>
    <w:p w:rsidR="005D68B6" w:rsidRPr="00A5305E" w:rsidRDefault="005D68B6" w:rsidP="001A0363">
      <w:pPr>
        <w:pStyle w:val="NoSpacing"/>
        <w:rPr>
          <w:rFonts w:ascii="Verdana" w:hAnsi="Verdana"/>
          <w:sz w:val="24"/>
          <w:szCs w:val="24"/>
          <w:lang w:val="en-IN"/>
        </w:rPr>
      </w:pPr>
    </w:p>
    <w:p w:rsidR="001A0363" w:rsidRPr="00A5305E" w:rsidRDefault="001A0363" w:rsidP="001A0363">
      <w:pPr>
        <w:pStyle w:val="NoSpacing"/>
        <w:rPr>
          <w:rFonts w:ascii="Verdana" w:hAnsi="Verdana"/>
          <w:sz w:val="24"/>
          <w:szCs w:val="24"/>
          <w:lang w:val="en-IN"/>
        </w:rPr>
      </w:pPr>
    </w:p>
    <w:p w:rsidR="001A0363" w:rsidRPr="00A5305E" w:rsidRDefault="001A0363" w:rsidP="00EA3A7F">
      <w:pPr>
        <w:tabs>
          <w:tab w:val="left" w:pos="3372"/>
        </w:tabs>
        <w:rPr>
          <w:rFonts w:ascii="Verdana" w:hAnsi="Verdana"/>
          <w:sz w:val="24"/>
          <w:szCs w:val="24"/>
          <w:lang w:val="en-IN"/>
        </w:rPr>
      </w:pPr>
    </w:p>
    <w:p w:rsidR="007B1B06" w:rsidRPr="00A5305E" w:rsidRDefault="007B1B06" w:rsidP="00EA3A7F">
      <w:pPr>
        <w:tabs>
          <w:tab w:val="left" w:pos="3372"/>
        </w:tabs>
        <w:rPr>
          <w:rFonts w:ascii="Verdana" w:hAnsi="Verdana"/>
          <w:sz w:val="24"/>
          <w:szCs w:val="24"/>
          <w:lang w:val="en-IN"/>
        </w:rPr>
      </w:pPr>
    </w:p>
    <w:p w:rsidR="007B1B06" w:rsidRPr="00A5305E" w:rsidRDefault="007B1B06" w:rsidP="00EA3A7F">
      <w:pPr>
        <w:tabs>
          <w:tab w:val="left" w:pos="3372"/>
        </w:tabs>
        <w:rPr>
          <w:rFonts w:ascii="Verdana" w:hAnsi="Verdana"/>
          <w:sz w:val="24"/>
          <w:szCs w:val="24"/>
          <w:lang w:val="en-IN"/>
        </w:rPr>
      </w:pPr>
    </w:p>
    <w:p w:rsidR="00C9750B" w:rsidRPr="00A5305E" w:rsidRDefault="00105307" w:rsidP="004D3879">
      <w:pPr>
        <w:tabs>
          <w:tab w:val="left" w:pos="3372"/>
        </w:tabs>
        <w:rPr>
          <w:rFonts w:ascii="Verdana" w:hAnsi="Verdana"/>
          <w:sz w:val="24"/>
          <w:szCs w:val="24"/>
          <w:lang w:val="en-IN"/>
        </w:rPr>
      </w:pPr>
      <w:r w:rsidRPr="00A5305E">
        <w:rPr>
          <w:rFonts w:ascii="Verdana" w:hAnsi="Verdana"/>
          <w:sz w:val="24"/>
          <w:szCs w:val="24"/>
          <w:lang w:val="en-IN"/>
        </w:rPr>
        <w:tab/>
      </w:r>
    </w:p>
    <w:sectPr w:rsidR="00C9750B" w:rsidRPr="00A5305E" w:rsidSect="00766855">
      <w:pgSz w:w="11906" w:h="16838"/>
      <w:pgMar w:top="1440" w:right="1440" w:bottom="5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BA3" w:rsidRDefault="00817BA3" w:rsidP="002341EF">
      <w:pPr>
        <w:spacing w:after="0" w:line="240" w:lineRule="auto"/>
      </w:pPr>
      <w:r>
        <w:separator/>
      </w:r>
    </w:p>
  </w:endnote>
  <w:endnote w:type="continuationSeparator" w:id="0">
    <w:p w:rsidR="00817BA3" w:rsidRDefault="00817BA3" w:rsidP="00234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BA3" w:rsidRDefault="00817BA3" w:rsidP="002341EF">
      <w:pPr>
        <w:spacing w:after="0" w:line="240" w:lineRule="auto"/>
      </w:pPr>
      <w:r>
        <w:separator/>
      </w:r>
    </w:p>
  </w:footnote>
  <w:footnote w:type="continuationSeparator" w:id="0">
    <w:p w:rsidR="00817BA3" w:rsidRDefault="00817BA3" w:rsidP="002341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361D0"/>
    <w:multiLevelType w:val="hybridMultilevel"/>
    <w:tmpl w:val="81A876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D33264"/>
    <w:multiLevelType w:val="hybridMultilevel"/>
    <w:tmpl w:val="B98CDE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37A33"/>
    <w:multiLevelType w:val="hybridMultilevel"/>
    <w:tmpl w:val="A496A74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EC511C"/>
    <w:multiLevelType w:val="hybridMultilevel"/>
    <w:tmpl w:val="E29405F8"/>
    <w:lvl w:ilvl="0" w:tplc="0409001B">
      <w:start w:val="1"/>
      <w:numFmt w:val="lowerRoman"/>
      <w:lvlText w:val="%1."/>
      <w:lvlJc w:val="right"/>
      <w:pPr>
        <w:ind w:left="720" w:hanging="360"/>
      </w:pPr>
    </w:lvl>
    <w:lvl w:ilvl="1" w:tplc="A6FEEA2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2D5131"/>
    <w:multiLevelType w:val="hybridMultilevel"/>
    <w:tmpl w:val="D076B4BA"/>
    <w:lvl w:ilvl="0" w:tplc="CDAAAF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D58B5"/>
    <w:multiLevelType w:val="hybridMultilevel"/>
    <w:tmpl w:val="E0AA69D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666DD9"/>
    <w:multiLevelType w:val="hybridMultilevel"/>
    <w:tmpl w:val="5ADAC45C"/>
    <w:lvl w:ilvl="0" w:tplc="A0BCE7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9946B7"/>
    <w:multiLevelType w:val="hybridMultilevel"/>
    <w:tmpl w:val="3CA87E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FDD5E0D"/>
    <w:multiLevelType w:val="hybridMultilevel"/>
    <w:tmpl w:val="BA2838F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443FEE"/>
    <w:multiLevelType w:val="hybridMultilevel"/>
    <w:tmpl w:val="BF329D1E"/>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FC63EF"/>
    <w:multiLevelType w:val="hybridMultilevel"/>
    <w:tmpl w:val="41F828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4473CD"/>
    <w:multiLevelType w:val="hybridMultilevel"/>
    <w:tmpl w:val="B3B00EA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352783"/>
    <w:multiLevelType w:val="hybridMultilevel"/>
    <w:tmpl w:val="238646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F32525"/>
    <w:multiLevelType w:val="hybridMultilevel"/>
    <w:tmpl w:val="6DCE02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CF1649"/>
    <w:multiLevelType w:val="hybridMultilevel"/>
    <w:tmpl w:val="2174E2F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6877D8"/>
    <w:multiLevelType w:val="hybridMultilevel"/>
    <w:tmpl w:val="F61E6B3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9A188A"/>
    <w:multiLevelType w:val="hybridMultilevel"/>
    <w:tmpl w:val="34841680"/>
    <w:lvl w:ilvl="0" w:tplc="4844C7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810C9A"/>
    <w:multiLevelType w:val="hybridMultilevel"/>
    <w:tmpl w:val="30300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3B51F0"/>
    <w:multiLevelType w:val="hybridMultilevel"/>
    <w:tmpl w:val="5400F65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684292"/>
    <w:multiLevelType w:val="hybridMultilevel"/>
    <w:tmpl w:val="42D2C000"/>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983639"/>
    <w:multiLevelType w:val="hybridMultilevel"/>
    <w:tmpl w:val="81DE850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3085805"/>
    <w:multiLevelType w:val="hybridMultilevel"/>
    <w:tmpl w:val="D2DE4162"/>
    <w:lvl w:ilvl="0" w:tplc="04090017">
      <w:start w:val="1"/>
      <w:numFmt w:val="lowerLetter"/>
      <w:lvlText w:val="%1)"/>
      <w:lvlJc w:val="left"/>
      <w:pPr>
        <w:ind w:left="720" w:hanging="360"/>
      </w:pPr>
    </w:lvl>
    <w:lvl w:ilvl="1" w:tplc="A6FEEA2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0366B0"/>
    <w:multiLevelType w:val="hybridMultilevel"/>
    <w:tmpl w:val="5FC8D402"/>
    <w:lvl w:ilvl="0" w:tplc="B2C24A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FB45D8"/>
    <w:multiLevelType w:val="hybridMultilevel"/>
    <w:tmpl w:val="EE804C7E"/>
    <w:lvl w:ilvl="0" w:tplc="2A869F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22"/>
  </w:num>
  <w:num w:numId="4">
    <w:abstractNumId w:val="0"/>
  </w:num>
  <w:num w:numId="5">
    <w:abstractNumId w:val="13"/>
  </w:num>
  <w:num w:numId="6">
    <w:abstractNumId w:val="7"/>
  </w:num>
  <w:num w:numId="7">
    <w:abstractNumId w:val="20"/>
  </w:num>
  <w:num w:numId="8">
    <w:abstractNumId w:val="18"/>
  </w:num>
  <w:num w:numId="9">
    <w:abstractNumId w:val="16"/>
  </w:num>
  <w:num w:numId="10">
    <w:abstractNumId w:val="21"/>
  </w:num>
  <w:num w:numId="11">
    <w:abstractNumId w:val="23"/>
  </w:num>
  <w:num w:numId="12">
    <w:abstractNumId w:val="1"/>
  </w:num>
  <w:num w:numId="13">
    <w:abstractNumId w:val="4"/>
  </w:num>
  <w:num w:numId="14">
    <w:abstractNumId w:val="11"/>
  </w:num>
  <w:num w:numId="15">
    <w:abstractNumId w:val="6"/>
  </w:num>
  <w:num w:numId="16">
    <w:abstractNumId w:val="10"/>
  </w:num>
  <w:num w:numId="17">
    <w:abstractNumId w:val="14"/>
  </w:num>
  <w:num w:numId="18">
    <w:abstractNumId w:val="19"/>
  </w:num>
  <w:num w:numId="19">
    <w:abstractNumId w:val="8"/>
  </w:num>
  <w:num w:numId="20">
    <w:abstractNumId w:val="9"/>
  </w:num>
  <w:num w:numId="21">
    <w:abstractNumId w:val="17"/>
  </w:num>
  <w:num w:numId="22">
    <w:abstractNumId w:val="12"/>
  </w:num>
  <w:num w:numId="23">
    <w:abstractNumId w:val="3"/>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EA3"/>
    <w:rsid w:val="00010E82"/>
    <w:rsid w:val="000E4DDA"/>
    <w:rsid w:val="00105307"/>
    <w:rsid w:val="00110222"/>
    <w:rsid w:val="00160254"/>
    <w:rsid w:val="001832C3"/>
    <w:rsid w:val="0019203F"/>
    <w:rsid w:val="001A0363"/>
    <w:rsid w:val="001C693A"/>
    <w:rsid w:val="001D24B6"/>
    <w:rsid w:val="002121D9"/>
    <w:rsid w:val="002341EF"/>
    <w:rsid w:val="00251EA3"/>
    <w:rsid w:val="00256F56"/>
    <w:rsid w:val="0028052F"/>
    <w:rsid w:val="00285820"/>
    <w:rsid w:val="00287D6F"/>
    <w:rsid w:val="00294A1E"/>
    <w:rsid w:val="002C3250"/>
    <w:rsid w:val="002D63AF"/>
    <w:rsid w:val="002E1742"/>
    <w:rsid w:val="002E5B4D"/>
    <w:rsid w:val="00315229"/>
    <w:rsid w:val="00347762"/>
    <w:rsid w:val="003715AB"/>
    <w:rsid w:val="00375FC8"/>
    <w:rsid w:val="003C5197"/>
    <w:rsid w:val="003F2F93"/>
    <w:rsid w:val="003F7B46"/>
    <w:rsid w:val="00445F09"/>
    <w:rsid w:val="004474E4"/>
    <w:rsid w:val="004C3658"/>
    <w:rsid w:val="004D3879"/>
    <w:rsid w:val="004E441C"/>
    <w:rsid w:val="00514D2D"/>
    <w:rsid w:val="005648C8"/>
    <w:rsid w:val="00565BD1"/>
    <w:rsid w:val="00573F32"/>
    <w:rsid w:val="00584ED3"/>
    <w:rsid w:val="005863FD"/>
    <w:rsid w:val="005A66B8"/>
    <w:rsid w:val="005D68B6"/>
    <w:rsid w:val="00614CB9"/>
    <w:rsid w:val="006443F0"/>
    <w:rsid w:val="006674C4"/>
    <w:rsid w:val="006B55D2"/>
    <w:rsid w:val="006C0BD1"/>
    <w:rsid w:val="006C18D0"/>
    <w:rsid w:val="006C4DB7"/>
    <w:rsid w:val="006E3412"/>
    <w:rsid w:val="00700531"/>
    <w:rsid w:val="007271F7"/>
    <w:rsid w:val="00733362"/>
    <w:rsid w:val="00766855"/>
    <w:rsid w:val="00776FB9"/>
    <w:rsid w:val="007B1B06"/>
    <w:rsid w:val="007C391B"/>
    <w:rsid w:val="008156CE"/>
    <w:rsid w:val="00817BA3"/>
    <w:rsid w:val="008954AB"/>
    <w:rsid w:val="00914338"/>
    <w:rsid w:val="009242A2"/>
    <w:rsid w:val="00986F7E"/>
    <w:rsid w:val="009A1061"/>
    <w:rsid w:val="009B3225"/>
    <w:rsid w:val="009C1F72"/>
    <w:rsid w:val="009D0CCD"/>
    <w:rsid w:val="00A52AFB"/>
    <w:rsid w:val="00A5305E"/>
    <w:rsid w:val="00A54200"/>
    <w:rsid w:val="00A607EF"/>
    <w:rsid w:val="00A64106"/>
    <w:rsid w:val="00A77DEF"/>
    <w:rsid w:val="00A81A34"/>
    <w:rsid w:val="00A9721C"/>
    <w:rsid w:val="00AC1453"/>
    <w:rsid w:val="00AC77ED"/>
    <w:rsid w:val="00B43A21"/>
    <w:rsid w:val="00B606C0"/>
    <w:rsid w:val="00B91DD1"/>
    <w:rsid w:val="00BB783C"/>
    <w:rsid w:val="00BC4837"/>
    <w:rsid w:val="00BD2C9D"/>
    <w:rsid w:val="00C06732"/>
    <w:rsid w:val="00C13559"/>
    <w:rsid w:val="00C14153"/>
    <w:rsid w:val="00C425B5"/>
    <w:rsid w:val="00C53823"/>
    <w:rsid w:val="00C9750B"/>
    <w:rsid w:val="00D02DCC"/>
    <w:rsid w:val="00D14A06"/>
    <w:rsid w:val="00D96079"/>
    <w:rsid w:val="00DE3F3E"/>
    <w:rsid w:val="00DF4531"/>
    <w:rsid w:val="00E11598"/>
    <w:rsid w:val="00E65DEB"/>
    <w:rsid w:val="00EA3A7F"/>
    <w:rsid w:val="00EC3A8E"/>
    <w:rsid w:val="00ED405E"/>
    <w:rsid w:val="00EF3575"/>
    <w:rsid w:val="00EF4CD8"/>
    <w:rsid w:val="00F17C15"/>
    <w:rsid w:val="00F27D23"/>
    <w:rsid w:val="00F3144B"/>
    <w:rsid w:val="00F52C75"/>
    <w:rsid w:val="00FA2AD2"/>
    <w:rsid w:val="00FA70AB"/>
    <w:rsid w:val="00FB657F"/>
    <w:rsid w:val="00FC46DB"/>
    <w:rsid w:val="00FF2E6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EA3"/>
    <w:pPr>
      <w:spacing w:after="200" w:line="276" w:lineRule="auto"/>
    </w:pPr>
    <w:rPr>
      <w:rFonts w:eastAsiaTheme="minorEastAsia"/>
      <w:szCs w:val="20"/>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EA3"/>
    <w:pPr>
      <w:ind w:left="720"/>
      <w:contextualSpacing/>
    </w:pPr>
  </w:style>
  <w:style w:type="paragraph" w:styleId="Header">
    <w:name w:val="header"/>
    <w:basedOn w:val="Normal"/>
    <w:link w:val="HeaderChar"/>
    <w:uiPriority w:val="99"/>
    <w:unhideWhenUsed/>
    <w:rsid w:val="002341EF"/>
    <w:pPr>
      <w:tabs>
        <w:tab w:val="center" w:pos="4513"/>
        <w:tab w:val="right" w:pos="9026"/>
      </w:tabs>
      <w:spacing w:after="0" w:line="240" w:lineRule="auto"/>
    </w:pPr>
    <w:rPr>
      <w:rFonts w:cs="Mangal"/>
    </w:rPr>
  </w:style>
  <w:style w:type="character" w:customStyle="1" w:styleId="HeaderChar">
    <w:name w:val="Header Char"/>
    <w:basedOn w:val="DefaultParagraphFont"/>
    <w:link w:val="Header"/>
    <w:uiPriority w:val="99"/>
    <w:rsid w:val="002341EF"/>
    <w:rPr>
      <w:rFonts w:eastAsiaTheme="minorEastAsia" w:cs="Mangal"/>
      <w:szCs w:val="20"/>
      <w:lang w:val="en-US" w:bidi="hi-IN"/>
    </w:rPr>
  </w:style>
  <w:style w:type="paragraph" w:styleId="Footer">
    <w:name w:val="footer"/>
    <w:basedOn w:val="Normal"/>
    <w:link w:val="FooterChar"/>
    <w:uiPriority w:val="99"/>
    <w:unhideWhenUsed/>
    <w:rsid w:val="002341EF"/>
    <w:pPr>
      <w:tabs>
        <w:tab w:val="center" w:pos="4513"/>
        <w:tab w:val="right" w:pos="9026"/>
      </w:tabs>
      <w:spacing w:after="0" w:line="240" w:lineRule="auto"/>
    </w:pPr>
    <w:rPr>
      <w:rFonts w:cs="Mangal"/>
    </w:rPr>
  </w:style>
  <w:style w:type="character" w:customStyle="1" w:styleId="FooterChar">
    <w:name w:val="Footer Char"/>
    <w:basedOn w:val="DefaultParagraphFont"/>
    <w:link w:val="Footer"/>
    <w:uiPriority w:val="99"/>
    <w:rsid w:val="002341EF"/>
    <w:rPr>
      <w:rFonts w:eastAsiaTheme="minorEastAsia" w:cs="Mangal"/>
      <w:szCs w:val="20"/>
      <w:lang w:val="en-US" w:bidi="hi-IN"/>
    </w:rPr>
  </w:style>
  <w:style w:type="paragraph" w:styleId="NoSpacing">
    <w:name w:val="No Spacing"/>
    <w:uiPriority w:val="1"/>
    <w:qFormat/>
    <w:rsid w:val="003C5197"/>
    <w:pPr>
      <w:spacing w:after="0" w:line="240" w:lineRule="auto"/>
    </w:pPr>
    <w:rPr>
      <w:rFonts w:eastAsiaTheme="minorEastAsia" w:cs="Mangal"/>
      <w:szCs w:val="20"/>
      <w:lang w:val="en-US" w:bidi="hi-IN"/>
    </w:rPr>
  </w:style>
  <w:style w:type="table" w:styleId="TableGrid">
    <w:name w:val="Table Grid"/>
    <w:basedOn w:val="TableNormal"/>
    <w:uiPriority w:val="39"/>
    <w:rsid w:val="00ED40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86F7E"/>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986F7E"/>
    <w:rPr>
      <w:rFonts w:ascii="Tahoma" w:eastAsiaTheme="minorEastAsia" w:hAnsi="Tahoma" w:cs="Mangal"/>
      <w:sz w:val="16"/>
      <w:szCs w:val="14"/>
      <w:lang w:val="en-US"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EA3"/>
    <w:pPr>
      <w:spacing w:after="200" w:line="276" w:lineRule="auto"/>
    </w:pPr>
    <w:rPr>
      <w:rFonts w:eastAsiaTheme="minorEastAsia"/>
      <w:szCs w:val="20"/>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EA3"/>
    <w:pPr>
      <w:ind w:left="720"/>
      <w:contextualSpacing/>
    </w:pPr>
  </w:style>
  <w:style w:type="paragraph" w:styleId="Header">
    <w:name w:val="header"/>
    <w:basedOn w:val="Normal"/>
    <w:link w:val="HeaderChar"/>
    <w:uiPriority w:val="99"/>
    <w:unhideWhenUsed/>
    <w:rsid w:val="002341EF"/>
    <w:pPr>
      <w:tabs>
        <w:tab w:val="center" w:pos="4513"/>
        <w:tab w:val="right" w:pos="9026"/>
      </w:tabs>
      <w:spacing w:after="0" w:line="240" w:lineRule="auto"/>
    </w:pPr>
    <w:rPr>
      <w:rFonts w:cs="Mangal"/>
    </w:rPr>
  </w:style>
  <w:style w:type="character" w:customStyle="1" w:styleId="HeaderChar">
    <w:name w:val="Header Char"/>
    <w:basedOn w:val="DefaultParagraphFont"/>
    <w:link w:val="Header"/>
    <w:uiPriority w:val="99"/>
    <w:rsid w:val="002341EF"/>
    <w:rPr>
      <w:rFonts w:eastAsiaTheme="minorEastAsia" w:cs="Mangal"/>
      <w:szCs w:val="20"/>
      <w:lang w:val="en-US" w:bidi="hi-IN"/>
    </w:rPr>
  </w:style>
  <w:style w:type="paragraph" w:styleId="Footer">
    <w:name w:val="footer"/>
    <w:basedOn w:val="Normal"/>
    <w:link w:val="FooterChar"/>
    <w:uiPriority w:val="99"/>
    <w:unhideWhenUsed/>
    <w:rsid w:val="002341EF"/>
    <w:pPr>
      <w:tabs>
        <w:tab w:val="center" w:pos="4513"/>
        <w:tab w:val="right" w:pos="9026"/>
      </w:tabs>
      <w:spacing w:after="0" w:line="240" w:lineRule="auto"/>
    </w:pPr>
    <w:rPr>
      <w:rFonts w:cs="Mangal"/>
    </w:rPr>
  </w:style>
  <w:style w:type="character" w:customStyle="1" w:styleId="FooterChar">
    <w:name w:val="Footer Char"/>
    <w:basedOn w:val="DefaultParagraphFont"/>
    <w:link w:val="Footer"/>
    <w:uiPriority w:val="99"/>
    <w:rsid w:val="002341EF"/>
    <w:rPr>
      <w:rFonts w:eastAsiaTheme="minorEastAsia" w:cs="Mangal"/>
      <w:szCs w:val="20"/>
      <w:lang w:val="en-US" w:bidi="hi-IN"/>
    </w:rPr>
  </w:style>
  <w:style w:type="paragraph" w:styleId="NoSpacing">
    <w:name w:val="No Spacing"/>
    <w:uiPriority w:val="1"/>
    <w:qFormat/>
    <w:rsid w:val="003C5197"/>
    <w:pPr>
      <w:spacing w:after="0" w:line="240" w:lineRule="auto"/>
    </w:pPr>
    <w:rPr>
      <w:rFonts w:eastAsiaTheme="minorEastAsia" w:cs="Mangal"/>
      <w:szCs w:val="20"/>
      <w:lang w:val="en-US" w:bidi="hi-IN"/>
    </w:rPr>
  </w:style>
  <w:style w:type="table" w:styleId="TableGrid">
    <w:name w:val="Table Grid"/>
    <w:basedOn w:val="TableNormal"/>
    <w:uiPriority w:val="39"/>
    <w:rsid w:val="00ED40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86F7E"/>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986F7E"/>
    <w:rPr>
      <w:rFonts w:ascii="Tahoma" w:eastAsiaTheme="minorEastAsia" w:hAnsi="Tahoma" w:cs="Mangal"/>
      <w:sz w:val="16"/>
      <w:szCs w:val="14"/>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23595">
      <w:bodyDiv w:val="1"/>
      <w:marLeft w:val="0"/>
      <w:marRight w:val="0"/>
      <w:marTop w:val="0"/>
      <w:marBottom w:val="0"/>
      <w:divBdr>
        <w:top w:val="none" w:sz="0" w:space="0" w:color="auto"/>
        <w:left w:val="none" w:sz="0" w:space="0" w:color="auto"/>
        <w:bottom w:val="none" w:sz="0" w:space="0" w:color="auto"/>
        <w:right w:val="none" w:sz="0" w:space="0" w:color="auto"/>
      </w:divBdr>
    </w:div>
    <w:div w:id="659043307">
      <w:bodyDiv w:val="1"/>
      <w:marLeft w:val="0"/>
      <w:marRight w:val="0"/>
      <w:marTop w:val="0"/>
      <w:marBottom w:val="0"/>
      <w:divBdr>
        <w:top w:val="none" w:sz="0" w:space="0" w:color="auto"/>
        <w:left w:val="none" w:sz="0" w:space="0" w:color="auto"/>
        <w:bottom w:val="none" w:sz="0" w:space="0" w:color="auto"/>
        <w:right w:val="none" w:sz="0" w:space="0" w:color="auto"/>
      </w:divBdr>
    </w:div>
    <w:div w:id="1200701090">
      <w:bodyDiv w:val="1"/>
      <w:marLeft w:val="0"/>
      <w:marRight w:val="0"/>
      <w:marTop w:val="0"/>
      <w:marBottom w:val="0"/>
      <w:divBdr>
        <w:top w:val="none" w:sz="0" w:space="0" w:color="auto"/>
        <w:left w:val="none" w:sz="0" w:space="0" w:color="auto"/>
        <w:bottom w:val="none" w:sz="0" w:space="0" w:color="auto"/>
        <w:right w:val="none" w:sz="0" w:space="0" w:color="auto"/>
      </w:divBdr>
    </w:div>
    <w:div w:id="1384404295">
      <w:bodyDiv w:val="1"/>
      <w:marLeft w:val="0"/>
      <w:marRight w:val="0"/>
      <w:marTop w:val="0"/>
      <w:marBottom w:val="0"/>
      <w:divBdr>
        <w:top w:val="none" w:sz="0" w:space="0" w:color="auto"/>
        <w:left w:val="none" w:sz="0" w:space="0" w:color="auto"/>
        <w:bottom w:val="none" w:sz="0" w:space="0" w:color="auto"/>
        <w:right w:val="none" w:sz="0" w:space="0" w:color="auto"/>
      </w:divBdr>
    </w:div>
    <w:div w:id="1432698900">
      <w:bodyDiv w:val="1"/>
      <w:marLeft w:val="0"/>
      <w:marRight w:val="0"/>
      <w:marTop w:val="0"/>
      <w:marBottom w:val="0"/>
      <w:divBdr>
        <w:top w:val="none" w:sz="0" w:space="0" w:color="auto"/>
        <w:left w:val="none" w:sz="0" w:space="0" w:color="auto"/>
        <w:bottom w:val="none" w:sz="0" w:space="0" w:color="auto"/>
        <w:right w:val="none" w:sz="0" w:space="0" w:color="auto"/>
      </w:divBdr>
    </w:div>
    <w:div w:id="1840466848">
      <w:bodyDiv w:val="1"/>
      <w:marLeft w:val="0"/>
      <w:marRight w:val="0"/>
      <w:marTop w:val="0"/>
      <w:marBottom w:val="0"/>
      <w:divBdr>
        <w:top w:val="none" w:sz="0" w:space="0" w:color="auto"/>
        <w:left w:val="none" w:sz="0" w:space="0" w:color="auto"/>
        <w:bottom w:val="none" w:sz="0" w:space="0" w:color="auto"/>
        <w:right w:val="none" w:sz="0" w:space="0" w:color="auto"/>
      </w:divBdr>
    </w:div>
    <w:div w:id="2026520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Data" Target="diagrams/data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1.xml"/><Relationship Id="rId17"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diagramColors" Target="diagrams/colors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diagramQuickStyle" Target="diagrams/quickStyle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diagramLayout" Target="diagrams/layout1.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openxmlformats.org/officeDocument/2006/relationships/chartUserShapes" Target="../drawings/drawing1.xml"/><Relationship Id="rId1" Type="http://schemas.openxmlformats.org/officeDocument/2006/relationships/package" Target="../embeddings/Microsoft_Excel_Worksheet1.xlsx"/><Relationship Id="rId4"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VARIOUS EXPENDITURES</a:t>
            </a:r>
            <a:r>
              <a:rPr lang="en-GB" baseline="0"/>
              <a:t> IN PUBLISHING A BOOK</a:t>
            </a:r>
            <a:endParaRPr lang="en-GB"/>
          </a:p>
        </c:rich>
      </c:tx>
      <c:layout/>
      <c:overlay val="0"/>
      <c:spPr>
        <a:noFill/>
        <a:ln>
          <a:noFill/>
        </a:ln>
        <a:effectLst/>
      </c:spPr>
    </c:title>
    <c:autoTitleDeleted val="0"/>
    <c:plotArea>
      <c:layout/>
      <c:pieChart>
        <c:varyColors val="1"/>
        <c:ser>
          <c:idx val="0"/>
          <c:order val="0"/>
          <c:tx>
            <c:strRef>
              <c:f>Sheet1!$B$1</c:f>
              <c:strCache>
                <c:ptCount val="1"/>
                <c:pt idx="0">
                  <c:v>VARIOUS EXPENDITURES IN PUBLISHING A BOOK</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explosion val="2"/>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cat>
            <c:strRef>
              <c:f>Sheet1!$A$2:$A$7</c:f>
              <c:strCache>
                <c:ptCount val="6"/>
                <c:pt idx="0">
                  <c:v>1st Qtr</c:v>
                </c:pt>
                <c:pt idx="1">
                  <c:v>2nd Qtr</c:v>
                </c:pt>
                <c:pt idx="2">
                  <c:v>3rd Qtr</c:v>
                </c:pt>
                <c:pt idx="3">
                  <c:v>4th Qtr</c:v>
                </c:pt>
                <c:pt idx="4">
                  <c:v>5th Qtr</c:v>
                </c:pt>
                <c:pt idx="5">
                  <c:v>6th Qtr</c:v>
                </c:pt>
              </c:strCache>
            </c:strRef>
          </c:cat>
          <c:val>
            <c:numRef>
              <c:f>Sheet1!$B$2:$B$7</c:f>
              <c:numCache>
                <c:formatCode>General</c:formatCode>
                <c:ptCount val="6"/>
                <c:pt idx="0">
                  <c:v>20</c:v>
                </c:pt>
                <c:pt idx="1">
                  <c:v>25</c:v>
                </c:pt>
                <c:pt idx="2">
                  <c:v>20</c:v>
                </c:pt>
                <c:pt idx="3">
                  <c:v>15</c:v>
                </c:pt>
                <c:pt idx="4">
                  <c:v>10</c:v>
                </c:pt>
                <c:pt idx="5">
                  <c:v>10</c:v>
                </c:pt>
              </c:numCache>
            </c:numRef>
          </c:val>
          <c:extLst xmlns:c16r2="http://schemas.microsoft.com/office/drawing/2015/06/chart">
            <c:ext xmlns:c16="http://schemas.microsoft.com/office/drawing/2014/chart" uri="{C3380CC4-5D6E-409C-BE32-E72D297353CC}">
              <c16:uniqueId val="{00000000-FCB4-1844-9D00-64635FC238B4}"/>
            </c:ext>
          </c:extLst>
        </c:ser>
        <c:ser>
          <c:idx val="1"/>
          <c:order val="1"/>
          <c:tx>
            <c:strRef>
              <c:f>Sheet1!$C$1</c:f>
              <c:strCache>
                <c:ptCount val="1"/>
                <c:pt idx="0">
                  <c:v>Column1</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cat>
            <c:strRef>
              <c:f>Sheet1!$A$2:$A$7</c:f>
              <c:strCache>
                <c:ptCount val="6"/>
                <c:pt idx="0">
                  <c:v>1st Qtr</c:v>
                </c:pt>
                <c:pt idx="1">
                  <c:v>2nd Qtr</c:v>
                </c:pt>
                <c:pt idx="2">
                  <c:v>3rd Qtr</c:v>
                </c:pt>
                <c:pt idx="3">
                  <c:v>4th Qtr</c:v>
                </c:pt>
                <c:pt idx="4">
                  <c:v>5th Qtr</c:v>
                </c:pt>
                <c:pt idx="5">
                  <c:v>6th Qtr</c:v>
                </c:pt>
              </c:strCache>
            </c:strRef>
          </c:cat>
          <c:val>
            <c:numRef>
              <c:f>Sheet1!$C$2:$C$7</c:f>
              <c:numCache>
                <c:formatCode>General</c:formatCode>
                <c:ptCount val="6"/>
                <c:pt idx="1">
                  <c:v>0</c:v>
                </c:pt>
                <c:pt idx="5">
                  <c:v>0</c:v>
                </c:pt>
              </c:numCache>
            </c:numRef>
          </c:val>
          <c:extLst xmlns:c16r2="http://schemas.microsoft.com/office/drawing/2015/06/chart">
            <c:ext xmlns:c16="http://schemas.microsoft.com/office/drawing/2014/chart" uri="{C3380CC4-5D6E-409C-BE32-E72D297353CC}">
              <c16:uniqueId val="{00000001-FCB4-1844-9D00-64635FC238B4}"/>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userShapes r:id="rId2"/>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AA5968A-51A6-4E92-AD47-023D5E9871D1}" type="doc">
      <dgm:prSet loTypeId="urn:microsoft.com/office/officeart/2011/layout/HexagonRadial" loCatId="cycle" qsTypeId="urn:microsoft.com/office/officeart/2005/8/quickstyle/simple1" qsCatId="simple" csTypeId="urn:microsoft.com/office/officeart/2005/8/colors/accent1_2" csCatId="accent1" phldr="1"/>
      <dgm:spPr/>
      <dgm:t>
        <a:bodyPr/>
        <a:lstStyle/>
        <a:p>
          <a:endParaRPr lang="en-US"/>
        </a:p>
      </dgm:t>
    </dgm:pt>
    <dgm:pt modelId="{E68C0E15-8175-446D-A8C0-C3B7C9E84C21}">
      <dgm:prSet phldrT="[Text]" custT="1"/>
      <dgm:spPr>
        <a:xfrm>
          <a:off x="2026352" y="1127704"/>
          <a:ext cx="1433361" cy="123991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sz="2000">
              <a:solidFill>
                <a:sysClr val="window" lastClr="FFFFFF"/>
              </a:solidFill>
              <a:latin typeface="Calibri" panose="020F0502020204030204"/>
              <a:ea typeface="+mn-ea"/>
              <a:cs typeface="+mn-cs"/>
            </a:rPr>
            <a:t>colours</a:t>
          </a:r>
        </a:p>
      </dgm:t>
    </dgm:pt>
    <dgm:pt modelId="{708AFA2A-24E6-4FF6-A75F-D75CC2F53A71}" type="parTrans" cxnId="{E04828AE-A367-4D09-876B-65423BA97C05}">
      <dgm:prSet/>
      <dgm:spPr/>
      <dgm:t>
        <a:bodyPr/>
        <a:lstStyle/>
        <a:p>
          <a:endParaRPr lang="en-US"/>
        </a:p>
      </dgm:t>
    </dgm:pt>
    <dgm:pt modelId="{0FD0DC22-F4C6-4CDD-B992-13B3B0EDF2EE}" type="sibTrans" cxnId="{E04828AE-A367-4D09-876B-65423BA97C05}">
      <dgm:prSet/>
      <dgm:spPr/>
      <dgm:t>
        <a:bodyPr/>
        <a:lstStyle/>
        <a:p>
          <a:endParaRPr lang="en-US"/>
        </a:p>
      </dgm:t>
    </dgm:pt>
    <dgm:pt modelId="{0BD189E1-F476-437F-A278-459C3BB46180}">
      <dgm:prSet phldrT="[Text]"/>
      <dgm:spPr>
        <a:xfrm>
          <a:off x="2158385" y="0"/>
          <a:ext cx="1174629" cy="101619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Green- Balance, Harmony, love, communication, acceptance</a:t>
          </a:r>
        </a:p>
      </dgm:t>
    </dgm:pt>
    <dgm:pt modelId="{61ECEB3D-74F4-4524-924F-F5C5156E6494}" type="parTrans" cxnId="{6FE14ED0-A1ED-4BCF-AA9B-1A4D5B74D396}">
      <dgm:prSet/>
      <dgm:spPr/>
      <dgm:t>
        <a:bodyPr/>
        <a:lstStyle/>
        <a:p>
          <a:endParaRPr lang="en-US"/>
        </a:p>
      </dgm:t>
    </dgm:pt>
    <dgm:pt modelId="{696C25D2-B34C-4479-AD41-46134AE99537}" type="sibTrans" cxnId="{6FE14ED0-A1ED-4BCF-AA9B-1A4D5B74D396}">
      <dgm:prSet/>
      <dgm:spPr/>
      <dgm:t>
        <a:bodyPr/>
        <a:lstStyle/>
        <a:p>
          <a:endParaRPr lang="en-US"/>
        </a:p>
      </dgm:t>
    </dgm:pt>
    <dgm:pt modelId="{35B2825C-CC6F-44D0-B5A9-8B2727E7B06E}">
      <dgm:prSet phldrT="[Text]" custT="1"/>
      <dgm:spPr>
        <a:xfrm>
          <a:off x="3235657" y="625026"/>
          <a:ext cx="1174629" cy="101619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sz="800">
              <a:solidFill>
                <a:sysClr val="window" lastClr="FFFFFF"/>
              </a:solidFill>
              <a:latin typeface="Calibri" panose="020F0502020204030204"/>
              <a:ea typeface="+mn-ea"/>
              <a:cs typeface="+mn-cs"/>
            </a:rPr>
            <a:t>blue -increase calmness, love, honesty, kindness, truth,peace,devotion</a:t>
          </a:r>
        </a:p>
      </dgm:t>
    </dgm:pt>
    <dgm:pt modelId="{18323C6F-79D9-4A28-8910-574B595AC3F5}" type="parTrans" cxnId="{7CB12409-39E0-4E3D-ABB2-6AF41ACFC8DE}">
      <dgm:prSet/>
      <dgm:spPr/>
      <dgm:t>
        <a:bodyPr/>
        <a:lstStyle/>
        <a:p>
          <a:endParaRPr lang="en-US"/>
        </a:p>
      </dgm:t>
    </dgm:pt>
    <dgm:pt modelId="{327B4600-A2B5-49CB-ABD7-9EF3FC6565AB}" type="sibTrans" cxnId="{7CB12409-39E0-4E3D-ABB2-6AF41ACFC8DE}">
      <dgm:prSet/>
      <dgm:spPr/>
      <dgm:t>
        <a:bodyPr/>
        <a:lstStyle/>
        <a:p>
          <a:endParaRPr lang="en-US"/>
        </a:p>
      </dgm:t>
    </dgm:pt>
    <dgm:pt modelId="{B6E23F7F-9361-4D13-8C89-3070619D5C05}">
      <dgm:prSet phldrT="[Text]" custT="1"/>
      <dgm:spPr>
        <a:xfrm>
          <a:off x="3235657" y="1853756"/>
          <a:ext cx="1174629" cy="101619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sz="900">
              <a:solidFill>
                <a:sysClr val="window" lastClr="FFFFFF"/>
              </a:solidFill>
              <a:latin typeface="Calibri" panose="020F0502020204030204"/>
              <a:ea typeface="+mn-ea"/>
              <a:cs typeface="+mn-cs"/>
            </a:rPr>
            <a:t>violet- stimulates intuition imagination, meditation, artistic qualities</a:t>
          </a:r>
        </a:p>
      </dgm:t>
    </dgm:pt>
    <dgm:pt modelId="{4C679937-39DC-4694-8E53-501369385E21}" type="parTrans" cxnId="{0C987800-E848-4829-B7F7-0D382B6F198D}">
      <dgm:prSet/>
      <dgm:spPr/>
      <dgm:t>
        <a:bodyPr/>
        <a:lstStyle/>
        <a:p>
          <a:endParaRPr lang="en-US"/>
        </a:p>
      </dgm:t>
    </dgm:pt>
    <dgm:pt modelId="{871563DD-8DC9-4FCB-9863-53E04C0CC096}" type="sibTrans" cxnId="{0C987800-E848-4829-B7F7-0D382B6F198D}">
      <dgm:prSet/>
      <dgm:spPr/>
      <dgm:t>
        <a:bodyPr/>
        <a:lstStyle/>
        <a:p>
          <a:endParaRPr lang="en-US"/>
        </a:p>
      </dgm:t>
    </dgm:pt>
    <dgm:pt modelId="{4DED56AE-5C67-4D3A-AFA8-F17D2BCE35D8}">
      <dgm:prSet phldrT="[Text]"/>
      <dgm:spPr/>
      <dgm:t>
        <a:bodyPr/>
        <a:lstStyle/>
        <a:p>
          <a:endParaRPr lang="en-US"/>
        </a:p>
      </dgm:t>
    </dgm:pt>
    <dgm:pt modelId="{8A35EDC8-CA73-43E9-92A7-35BFDA9EF253}" type="parTrans" cxnId="{0394BD0F-D702-4EC2-8B61-AEBCFFC81937}">
      <dgm:prSet/>
      <dgm:spPr/>
      <dgm:t>
        <a:bodyPr/>
        <a:lstStyle/>
        <a:p>
          <a:endParaRPr lang="en-US"/>
        </a:p>
      </dgm:t>
    </dgm:pt>
    <dgm:pt modelId="{79EC56B4-1306-4ABA-ACAF-3A78F8FA38C5}" type="sibTrans" cxnId="{0394BD0F-D702-4EC2-8B61-AEBCFFC81937}">
      <dgm:prSet/>
      <dgm:spPr/>
      <dgm:t>
        <a:bodyPr/>
        <a:lstStyle/>
        <a:p>
          <a:endParaRPr lang="en-US"/>
        </a:p>
      </dgm:t>
    </dgm:pt>
    <dgm:pt modelId="{309D3A2F-3CFC-4459-A3C4-D43C153E1161}">
      <dgm:prSet phldrT="[Text]"/>
      <dgm:spPr/>
      <dgm:t>
        <a:bodyPr/>
        <a:lstStyle/>
        <a:p>
          <a:endParaRPr lang="en-US"/>
        </a:p>
      </dgm:t>
    </dgm:pt>
    <dgm:pt modelId="{472EB5D6-6CB6-4501-822F-27B97AF86293}" type="parTrans" cxnId="{598D74EB-99F7-48DF-9BBE-8E7BE81ADA8F}">
      <dgm:prSet/>
      <dgm:spPr/>
      <dgm:t>
        <a:bodyPr/>
        <a:lstStyle/>
        <a:p>
          <a:endParaRPr lang="en-US"/>
        </a:p>
      </dgm:t>
    </dgm:pt>
    <dgm:pt modelId="{21D37C4F-C407-4E54-912C-1CC931C64F15}" type="sibTrans" cxnId="{598D74EB-99F7-48DF-9BBE-8E7BE81ADA8F}">
      <dgm:prSet/>
      <dgm:spPr/>
      <dgm:t>
        <a:bodyPr/>
        <a:lstStyle/>
        <a:p>
          <a:endParaRPr lang="en-US"/>
        </a:p>
      </dgm:t>
    </dgm:pt>
    <dgm:pt modelId="{A0C8E74A-C393-40D3-A604-841B4A027702}">
      <dgm:prSet phldrT="[Text]"/>
      <dgm:spPr/>
      <dgm:t>
        <a:bodyPr/>
        <a:lstStyle/>
        <a:p>
          <a:endParaRPr lang="en-US"/>
        </a:p>
      </dgm:t>
    </dgm:pt>
    <dgm:pt modelId="{C560C9AE-E703-4E5B-8E5C-A1B55A56CB3B}" type="parTrans" cxnId="{5F8D71E4-B18A-431F-971C-189286139B1E}">
      <dgm:prSet/>
      <dgm:spPr/>
      <dgm:t>
        <a:bodyPr/>
        <a:lstStyle/>
        <a:p>
          <a:endParaRPr lang="en-US"/>
        </a:p>
      </dgm:t>
    </dgm:pt>
    <dgm:pt modelId="{C4BF7F90-EABE-48DC-ABFE-660969E15C84}" type="sibTrans" cxnId="{5F8D71E4-B18A-431F-971C-189286139B1E}">
      <dgm:prSet/>
      <dgm:spPr/>
      <dgm:t>
        <a:bodyPr/>
        <a:lstStyle/>
        <a:p>
          <a:endParaRPr lang="en-US"/>
        </a:p>
      </dgm:t>
    </dgm:pt>
    <dgm:pt modelId="{25E03CA4-474E-4A4F-9531-B9D8A610BD6F}">
      <dgm:prSet phldrT="[Text]" custT="1"/>
      <dgm:spPr>
        <a:xfrm>
          <a:off x="2158385" y="2479482"/>
          <a:ext cx="1174629" cy="101619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sz="900">
              <a:solidFill>
                <a:sysClr val="window" lastClr="FFFFFF"/>
              </a:solidFill>
              <a:latin typeface="Calibri" panose="020F0502020204030204"/>
              <a:ea typeface="+mn-ea"/>
              <a:cs typeface="+mn-cs"/>
            </a:rPr>
            <a:t>Red- increase physical energy, vitality, stamina, stability, passion</a:t>
          </a:r>
        </a:p>
      </dgm:t>
    </dgm:pt>
    <dgm:pt modelId="{E7D3C70C-183A-4600-A04D-8E6FF52F7D1D}" type="parTrans" cxnId="{0867F873-915E-4C16-A6A0-32B51721D2C4}">
      <dgm:prSet/>
      <dgm:spPr/>
      <dgm:t>
        <a:bodyPr/>
        <a:lstStyle/>
        <a:p>
          <a:endParaRPr lang="en-US"/>
        </a:p>
      </dgm:t>
    </dgm:pt>
    <dgm:pt modelId="{77673A26-3B3B-45D7-8DD6-90FBB3A210C3}" type="sibTrans" cxnId="{0867F873-915E-4C16-A6A0-32B51721D2C4}">
      <dgm:prSet/>
      <dgm:spPr/>
      <dgm:t>
        <a:bodyPr/>
        <a:lstStyle/>
        <a:p>
          <a:endParaRPr lang="en-US"/>
        </a:p>
      </dgm:t>
    </dgm:pt>
    <dgm:pt modelId="{B55A5B3D-0B38-45C6-A85F-B911CBF719A3}">
      <dgm:prSet phldrT="[Text]" custT="1"/>
      <dgm:spPr>
        <a:xfrm>
          <a:off x="1076112" y="1854455"/>
          <a:ext cx="1174629" cy="101619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sz="800">
              <a:solidFill>
                <a:sysClr val="window" lastClr="FFFFFF"/>
              </a:solidFill>
              <a:latin typeface="Calibri" panose="020F0502020204030204"/>
              <a:ea typeface="+mn-ea"/>
              <a:cs typeface="+mn-cs"/>
            </a:rPr>
            <a:t>Orange- creativity, productivity, optimism,enthusiasm,pleasure</a:t>
          </a:r>
        </a:p>
      </dgm:t>
    </dgm:pt>
    <dgm:pt modelId="{7A842866-CB2D-41B8-81EE-FD5639F916AC}" type="parTrans" cxnId="{EBC01741-35D8-4F1B-B33F-1B94CBB67590}">
      <dgm:prSet/>
      <dgm:spPr/>
      <dgm:t>
        <a:bodyPr/>
        <a:lstStyle/>
        <a:p>
          <a:endParaRPr lang="en-US"/>
        </a:p>
      </dgm:t>
    </dgm:pt>
    <dgm:pt modelId="{ABCA38B9-186E-4C13-9AFF-6457A42A70BD}" type="sibTrans" cxnId="{EBC01741-35D8-4F1B-B33F-1B94CBB67590}">
      <dgm:prSet/>
      <dgm:spPr/>
      <dgm:t>
        <a:bodyPr/>
        <a:lstStyle/>
        <a:p>
          <a:endParaRPr lang="en-US"/>
        </a:p>
      </dgm:t>
    </dgm:pt>
    <dgm:pt modelId="{CCDB1944-9CC7-45B4-B420-EC6354CC9292}">
      <dgm:prSet phldrT="[Text]"/>
      <dgm:spPr>
        <a:xfrm>
          <a:off x="1076112" y="623628"/>
          <a:ext cx="1174629" cy="101619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Calibri" panose="020F0502020204030204"/>
              <a:ea typeface="+mn-ea"/>
              <a:cs typeface="+mn-cs"/>
            </a:rPr>
            <a:t>yellow- increases fun, humour, intellect, logic , creativity</a:t>
          </a:r>
        </a:p>
      </dgm:t>
    </dgm:pt>
    <dgm:pt modelId="{1D673534-8FBC-497C-9D9D-7317F3D640F4}" type="parTrans" cxnId="{012664A6-E1CA-44A9-9FCD-A18AE956125D}">
      <dgm:prSet/>
      <dgm:spPr/>
      <dgm:t>
        <a:bodyPr/>
        <a:lstStyle/>
        <a:p>
          <a:endParaRPr lang="en-US"/>
        </a:p>
      </dgm:t>
    </dgm:pt>
    <dgm:pt modelId="{FA99F549-30F6-4A32-9D33-5A7F7FDEF954}" type="sibTrans" cxnId="{012664A6-E1CA-44A9-9FCD-A18AE956125D}">
      <dgm:prSet/>
      <dgm:spPr/>
      <dgm:t>
        <a:bodyPr/>
        <a:lstStyle/>
        <a:p>
          <a:endParaRPr lang="en-US"/>
        </a:p>
      </dgm:t>
    </dgm:pt>
    <dgm:pt modelId="{A819D993-BF76-4348-93FA-76B6B8D16669}">
      <dgm:prSet phldrT="[Text]"/>
      <dgm:spPr/>
      <dgm:t>
        <a:bodyPr/>
        <a:lstStyle/>
        <a:p>
          <a:endParaRPr lang="en-US"/>
        </a:p>
      </dgm:t>
    </dgm:pt>
    <dgm:pt modelId="{F9BCB33B-03A3-4973-97A5-0EBB4498F5B4}" type="parTrans" cxnId="{23AE9BBE-6B19-41F5-9957-F6FFB9001B5B}">
      <dgm:prSet/>
      <dgm:spPr/>
      <dgm:t>
        <a:bodyPr/>
        <a:lstStyle/>
        <a:p>
          <a:endParaRPr lang="en-US"/>
        </a:p>
      </dgm:t>
    </dgm:pt>
    <dgm:pt modelId="{1397F275-E93C-4D8A-99C7-E144E24C62E9}" type="sibTrans" cxnId="{23AE9BBE-6B19-41F5-9957-F6FFB9001B5B}">
      <dgm:prSet/>
      <dgm:spPr/>
      <dgm:t>
        <a:bodyPr/>
        <a:lstStyle/>
        <a:p>
          <a:endParaRPr lang="en-US"/>
        </a:p>
      </dgm:t>
    </dgm:pt>
    <dgm:pt modelId="{AFFE1743-4AFF-4DAE-B388-0D759CFE9806}" type="pres">
      <dgm:prSet presAssocID="{8AA5968A-51A6-4E92-AD47-023D5E9871D1}" presName="Name0" presStyleCnt="0">
        <dgm:presLayoutVars>
          <dgm:chMax val="1"/>
          <dgm:chPref val="1"/>
          <dgm:dir/>
          <dgm:animOne val="branch"/>
          <dgm:animLvl val="lvl"/>
        </dgm:presLayoutVars>
      </dgm:prSet>
      <dgm:spPr/>
      <dgm:t>
        <a:bodyPr/>
        <a:lstStyle/>
        <a:p>
          <a:endParaRPr lang="en-US"/>
        </a:p>
      </dgm:t>
    </dgm:pt>
    <dgm:pt modelId="{39E2E0A4-A61A-45D3-8539-24903322FE5F}" type="pres">
      <dgm:prSet presAssocID="{E68C0E15-8175-446D-A8C0-C3B7C9E84C21}" presName="Parent" presStyleLbl="node0" presStyleIdx="0" presStyleCnt="1">
        <dgm:presLayoutVars>
          <dgm:chMax val="6"/>
          <dgm:chPref val="6"/>
        </dgm:presLayoutVars>
      </dgm:prSet>
      <dgm:spPr>
        <a:prstGeom prst="hexagon">
          <a:avLst>
            <a:gd name="adj" fmla="val 28570"/>
            <a:gd name="vf" fmla="val 115470"/>
          </a:avLst>
        </a:prstGeom>
      </dgm:spPr>
      <dgm:t>
        <a:bodyPr/>
        <a:lstStyle/>
        <a:p>
          <a:endParaRPr lang="en-US"/>
        </a:p>
      </dgm:t>
    </dgm:pt>
    <dgm:pt modelId="{A44E0D32-0C71-4F22-B663-82B98C4FCBC3}" type="pres">
      <dgm:prSet presAssocID="{0BD189E1-F476-437F-A278-459C3BB46180}" presName="Accent1" presStyleCnt="0"/>
      <dgm:spPr/>
    </dgm:pt>
    <dgm:pt modelId="{A4C57829-BACA-4024-8C34-7F438F4FAD19}" type="pres">
      <dgm:prSet presAssocID="{0BD189E1-F476-437F-A278-459C3BB46180}" presName="Accent" presStyleLbl="bgShp" presStyleIdx="0" presStyleCnt="6"/>
      <dgm:spPr/>
    </dgm:pt>
    <dgm:pt modelId="{E317DFB5-42DD-4A26-97DB-360E572B172B}" type="pres">
      <dgm:prSet presAssocID="{0BD189E1-F476-437F-A278-459C3BB46180}" presName="Child1" presStyleLbl="node1" presStyleIdx="0" presStyleCnt="6">
        <dgm:presLayoutVars>
          <dgm:chMax val="0"/>
          <dgm:chPref val="0"/>
          <dgm:bulletEnabled val="1"/>
        </dgm:presLayoutVars>
      </dgm:prSet>
      <dgm:spPr>
        <a:prstGeom prst="hexagon">
          <a:avLst>
            <a:gd name="adj" fmla="val 28570"/>
            <a:gd name="vf" fmla="val 115470"/>
          </a:avLst>
        </a:prstGeom>
      </dgm:spPr>
      <dgm:t>
        <a:bodyPr/>
        <a:lstStyle/>
        <a:p>
          <a:endParaRPr lang="en-US"/>
        </a:p>
      </dgm:t>
    </dgm:pt>
    <dgm:pt modelId="{3E5188CB-6BA5-49BD-B4BD-35EBF999AFB4}" type="pres">
      <dgm:prSet presAssocID="{35B2825C-CC6F-44D0-B5A9-8B2727E7B06E}" presName="Accent2" presStyleCnt="0"/>
      <dgm:spPr/>
    </dgm:pt>
    <dgm:pt modelId="{27E33AE4-49EE-404B-9E0E-A9761F401171}" type="pres">
      <dgm:prSet presAssocID="{35B2825C-CC6F-44D0-B5A9-8B2727E7B06E}" presName="Accent" presStyleLbl="bgShp" presStyleIdx="1" presStyleCnt="6"/>
      <dgm:spPr>
        <a:xfrm>
          <a:off x="2923912" y="534488"/>
          <a:ext cx="540803" cy="465973"/>
        </a:xfrm>
        <a:prstGeom prst="hexagon">
          <a:avLst>
            <a:gd name="adj" fmla="val 28900"/>
            <a:gd name="vf" fmla="val 115470"/>
          </a:avLst>
        </a:prstGeom>
        <a:solidFill>
          <a:srgbClr val="5B9BD5">
            <a:tint val="40000"/>
            <a:hueOff val="0"/>
            <a:satOff val="0"/>
            <a:lumOff val="0"/>
            <a:alphaOff val="0"/>
          </a:srgbClr>
        </a:solidFill>
        <a:ln>
          <a:noFill/>
        </a:ln>
        <a:effectLst/>
      </dgm:spPr>
      <dgm:t>
        <a:bodyPr/>
        <a:lstStyle/>
        <a:p>
          <a:endParaRPr lang="en-US"/>
        </a:p>
      </dgm:t>
    </dgm:pt>
    <dgm:pt modelId="{88F60E2B-045B-4DCE-9B70-8F04F3023EBB}" type="pres">
      <dgm:prSet presAssocID="{35B2825C-CC6F-44D0-B5A9-8B2727E7B06E}" presName="Child2" presStyleLbl="node1" presStyleIdx="1" presStyleCnt="6">
        <dgm:presLayoutVars>
          <dgm:chMax val="0"/>
          <dgm:chPref val="0"/>
          <dgm:bulletEnabled val="1"/>
        </dgm:presLayoutVars>
      </dgm:prSet>
      <dgm:spPr>
        <a:prstGeom prst="hexagon">
          <a:avLst>
            <a:gd name="adj" fmla="val 28570"/>
            <a:gd name="vf" fmla="val 115470"/>
          </a:avLst>
        </a:prstGeom>
      </dgm:spPr>
      <dgm:t>
        <a:bodyPr/>
        <a:lstStyle/>
        <a:p>
          <a:endParaRPr lang="en-US"/>
        </a:p>
      </dgm:t>
    </dgm:pt>
    <dgm:pt modelId="{81AD088A-30F0-46F1-8C1F-31CE1085C6D3}" type="pres">
      <dgm:prSet presAssocID="{B6E23F7F-9361-4D13-8C89-3070619D5C05}" presName="Accent3" presStyleCnt="0"/>
      <dgm:spPr/>
    </dgm:pt>
    <dgm:pt modelId="{B79DA95B-C7EB-4137-A635-343FCBC5911B}" type="pres">
      <dgm:prSet presAssocID="{B6E23F7F-9361-4D13-8C89-3070619D5C05}" presName="Accent" presStyleLbl="bgShp" presStyleIdx="2" presStyleCnt="6"/>
      <dgm:spPr>
        <a:xfrm>
          <a:off x="3555071" y="1405610"/>
          <a:ext cx="540803" cy="465973"/>
        </a:xfrm>
        <a:prstGeom prst="hexagon">
          <a:avLst>
            <a:gd name="adj" fmla="val 28900"/>
            <a:gd name="vf" fmla="val 115470"/>
          </a:avLst>
        </a:prstGeom>
        <a:solidFill>
          <a:srgbClr val="5B9BD5">
            <a:tint val="40000"/>
            <a:hueOff val="0"/>
            <a:satOff val="0"/>
            <a:lumOff val="0"/>
            <a:alphaOff val="0"/>
          </a:srgbClr>
        </a:solidFill>
        <a:ln>
          <a:noFill/>
        </a:ln>
        <a:effectLst/>
      </dgm:spPr>
      <dgm:t>
        <a:bodyPr/>
        <a:lstStyle/>
        <a:p>
          <a:endParaRPr lang="en-US"/>
        </a:p>
      </dgm:t>
    </dgm:pt>
    <dgm:pt modelId="{DA6E89DB-999F-4966-AF1A-49FD40CE1ABA}" type="pres">
      <dgm:prSet presAssocID="{B6E23F7F-9361-4D13-8C89-3070619D5C05}" presName="Child3" presStyleLbl="node1" presStyleIdx="2" presStyleCnt="6">
        <dgm:presLayoutVars>
          <dgm:chMax val="0"/>
          <dgm:chPref val="0"/>
          <dgm:bulletEnabled val="1"/>
        </dgm:presLayoutVars>
      </dgm:prSet>
      <dgm:spPr>
        <a:prstGeom prst="hexagon">
          <a:avLst>
            <a:gd name="adj" fmla="val 28570"/>
            <a:gd name="vf" fmla="val 115470"/>
          </a:avLst>
        </a:prstGeom>
      </dgm:spPr>
      <dgm:t>
        <a:bodyPr/>
        <a:lstStyle/>
        <a:p>
          <a:endParaRPr lang="en-US"/>
        </a:p>
      </dgm:t>
    </dgm:pt>
    <dgm:pt modelId="{54C3A465-58A9-4123-BA25-95431987F473}" type="pres">
      <dgm:prSet presAssocID="{25E03CA4-474E-4A4F-9531-B9D8A610BD6F}" presName="Accent4" presStyleCnt="0"/>
      <dgm:spPr/>
    </dgm:pt>
    <dgm:pt modelId="{9D392201-A8DE-4790-B18B-4E9DD412FC0A}" type="pres">
      <dgm:prSet presAssocID="{25E03CA4-474E-4A4F-9531-B9D8A610BD6F}" presName="Accent" presStyleLbl="bgShp" presStyleIdx="3" presStyleCnt="6"/>
      <dgm:spPr>
        <a:xfrm>
          <a:off x="3116627" y="2388944"/>
          <a:ext cx="540803" cy="465973"/>
        </a:xfrm>
        <a:prstGeom prst="hexagon">
          <a:avLst>
            <a:gd name="adj" fmla="val 28900"/>
            <a:gd name="vf" fmla="val 115470"/>
          </a:avLst>
        </a:prstGeom>
        <a:solidFill>
          <a:srgbClr val="5B9BD5">
            <a:tint val="40000"/>
            <a:hueOff val="0"/>
            <a:satOff val="0"/>
            <a:lumOff val="0"/>
            <a:alphaOff val="0"/>
          </a:srgbClr>
        </a:solidFill>
        <a:ln>
          <a:noFill/>
        </a:ln>
        <a:effectLst/>
      </dgm:spPr>
      <dgm:t>
        <a:bodyPr/>
        <a:lstStyle/>
        <a:p>
          <a:endParaRPr lang="en-US"/>
        </a:p>
      </dgm:t>
    </dgm:pt>
    <dgm:pt modelId="{40274EF2-4A1D-45E1-8BCA-3A2BF7FE9007}" type="pres">
      <dgm:prSet presAssocID="{25E03CA4-474E-4A4F-9531-B9D8A610BD6F}" presName="Child4" presStyleLbl="node1" presStyleIdx="3" presStyleCnt="6">
        <dgm:presLayoutVars>
          <dgm:chMax val="0"/>
          <dgm:chPref val="0"/>
          <dgm:bulletEnabled val="1"/>
        </dgm:presLayoutVars>
      </dgm:prSet>
      <dgm:spPr>
        <a:prstGeom prst="hexagon">
          <a:avLst>
            <a:gd name="adj" fmla="val 28570"/>
            <a:gd name="vf" fmla="val 115470"/>
          </a:avLst>
        </a:prstGeom>
      </dgm:spPr>
      <dgm:t>
        <a:bodyPr/>
        <a:lstStyle/>
        <a:p>
          <a:endParaRPr lang="en-US"/>
        </a:p>
      </dgm:t>
    </dgm:pt>
    <dgm:pt modelId="{437E55A8-C2ED-4BC9-850B-32F7534301FB}" type="pres">
      <dgm:prSet presAssocID="{B55A5B3D-0B38-45C6-A85F-B911CBF719A3}" presName="Accent5" presStyleCnt="0"/>
      <dgm:spPr/>
    </dgm:pt>
    <dgm:pt modelId="{9268021F-C692-4349-839D-C6F14869EE21}" type="pres">
      <dgm:prSet presAssocID="{B55A5B3D-0B38-45C6-A85F-B911CBF719A3}" presName="Accent" presStyleLbl="bgShp" presStyleIdx="4" presStyleCnt="6"/>
      <dgm:spPr>
        <a:xfrm>
          <a:off x="2029019" y="2491018"/>
          <a:ext cx="540803" cy="465973"/>
        </a:xfrm>
        <a:prstGeom prst="hexagon">
          <a:avLst>
            <a:gd name="adj" fmla="val 28900"/>
            <a:gd name="vf" fmla="val 115470"/>
          </a:avLst>
        </a:prstGeom>
        <a:solidFill>
          <a:srgbClr val="5B9BD5">
            <a:tint val="40000"/>
            <a:hueOff val="0"/>
            <a:satOff val="0"/>
            <a:lumOff val="0"/>
            <a:alphaOff val="0"/>
          </a:srgbClr>
        </a:solidFill>
        <a:ln>
          <a:noFill/>
        </a:ln>
        <a:effectLst/>
      </dgm:spPr>
      <dgm:t>
        <a:bodyPr/>
        <a:lstStyle/>
        <a:p>
          <a:endParaRPr lang="en-US"/>
        </a:p>
      </dgm:t>
    </dgm:pt>
    <dgm:pt modelId="{A03A4902-DCE0-47D7-8541-19BE56250B8D}" type="pres">
      <dgm:prSet presAssocID="{B55A5B3D-0B38-45C6-A85F-B911CBF719A3}" presName="Child5" presStyleLbl="node1" presStyleIdx="4" presStyleCnt="6">
        <dgm:presLayoutVars>
          <dgm:chMax val="0"/>
          <dgm:chPref val="0"/>
          <dgm:bulletEnabled val="1"/>
        </dgm:presLayoutVars>
      </dgm:prSet>
      <dgm:spPr>
        <a:prstGeom prst="hexagon">
          <a:avLst>
            <a:gd name="adj" fmla="val 28570"/>
            <a:gd name="vf" fmla="val 115470"/>
          </a:avLst>
        </a:prstGeom>
      </dgm:spPr>
      <dgm:t>
        <a:bodyPr/>
        <a:lstStyle/>
        <a:p>
          <a:endParaRPr lang="en-US"/>
        </a:p>
      </dgm:t>
    </dgm:pt>
    <dgm:pt modelId="{BBE04681-B4A2-4C77-92C2-3522A452129F}" type="pres">
      <dgm:prSet presAssocID="{CCDB1944-9CC7-45B4-B420-EC6354CC9292}" presName="Accent6" presStyleCnt="0"/>
      <dgm:spPr/>
    </dgm:pt>
    <dgm:pt modelId="{DF976820-5E66-4484-B876-447172A5B317}" type="pres">
      <dgm:prSet presAssocID="{CCDB1944-9CC7-45B4-B420-EC6354CC9292}" presName="Accent" presStyleLbl="bgShp" presStyleIdx="5" presStyleCnt="6"/>
      <dgm:spPr>
        <a:xfrm>
          <a:off x="1387524" y="1620245"/>
          <a:ext cx="540803" cy="465973"/>
        </a:xfrm>
        <a:prstGeom prst="hexagon">
          <a:avLst>
            <a:gd name="adj" fmla="val 28900"/>
            <a:gd name="vf" fmla="val 115470"/>
          </a:avLst>
        </a:prstGeom>
        <a:solidFill>
          <a:srgbClr val="5B9BD5">
            <a:tint val="40000"/>
            <a:hueOff val="0"/>
            <a:satOff val="0"/>
            <a:lumOff val="0"/>
            <a:alphaOff val="0"/>
          </a:srgbClr>
        </a:solidFill>
        <a:ln>
          <a:noFill/>
        </a:ln>
        <a:effectLst/>
      </dgm:spPr>
      <dgm:t>
        <a:bodyPr/>
        <a:lstStyle/>
        <a:p>
          <a:endParaRPr lang="en-US"/>
        </a:p>
      </dgm:t>
    </dgm:pt>
    <dgm:pt modelId="{2504F030-37A3-4D97-9EFC-9D1F7B53D8DD}" type="pres">
      <dgm:prSet presAssocID="{CCDB1944-9CC7-45B4-B420-EC6354CC9292}" presName="Child6" presStyleLbl="node1" presStyleIdx="5" presStyleCnt="6">
        <dgm:presLayoutVars>
          <dgm:chMax val="0"/>
          <dgm:chPref val="0"/>
          <dgm:bulletEnabled val="1"/>
        </dgm:presLayoutVars>
      </dgm:prSet>
      <dgm:spPr>
        <a:prstGeom prst="hexagon">
          <a:avLst>
            <a:gd name="adj" fmla="val 28570"/>
            <a:gd name="vf" fmla="val 115470"/>
          </a:avLst>
        </a:prstGeom>
      </dgm:spPr>
      <dgm:t>
        <a:bodyPr/>
        <a:lstStyle/>
        <a:p>
          <a:endParaRPr lang="en-US"/>
        </a:p>
      </dgm:t>
    </dgm:pt>
  </dgm:ptLst>
  <dgm:cxnLst>
    <dgm:cxn modelId="{68373475-93AF-4BCF-A875-2756B91C5715}" type="presOf" srcId="{B55A5B3D-0B38-45C6-A85F-B911CBF719A3}" destId="{A03A4902-DCE0-47D7-8541-19BE56250B8D}" srcOrd="0" destOrd="0" presId="urn:microsoft.com/office/officeart/2011/layout/HexagonRadial"/>
    <dgm:cxn modelId="{E04828AE-A367-4D09-876B-65423BA97C05}" srcId="{8AA5968A-51A6-4E92-AD47-023D5E9871D1}" destId="{E68C0E15-8175-446D-A8C0-C3B7C9E84C21}" srcOrd="0" destOrd="0" parTransId="{708AFA2A-24E6-4FF6-A75F-D75CC2F53A71}" sibTransId="{0FD0DC22-F4C6-4CDD-B992-13B3B0EDF2EE}"/>
    <dgm:cxn modelId="{0867F873-915E-4C16-A6A0-32B51721D2C4}" srcId="{E68C0E15-8175-446D-A8C0-C3B7C9E84C21}" destId="{25E03CA4-474E-4A4F-9531-B9D8A610BD6F}" srcOrd="3" destOrd="0" parTransId="{E7D3C70C-183A-4600-A04D-8E6FF52F7D1D}" sibTransId="{77673A26-3B3B-45D7-8DD6-90FBB3A210C3}"/>
    <dgm:cxn modelId="{FC29CED2-4559-4B0A-B3AA-3984570CD5DC}" type="presOf" srcId="{25E03CA4-474E-4A4F-9531-B9D8A610BD6F}" destId="{40274EF2-4A1D-45E1-8BCA-3A2BF7FE9007}" srcOrd="0" destOrd="0" presId="urn:microsoft.com/office/officeart/2011/layout/HexagonRadial"/>
    <dgm:cxn modelId="{12671E40-4B1E-44EB-9446-72780E58D19D}" type="presOf" srcId="{35B2825C-CC6F-44D0-B5A9-8B2727E7B06E}" destId="{88F60E2B-045B-4DCE-9B70-8F04F3023EBB}" srcOrd="0" destOrd="0" presId="urn:microsoft.com/office/officeart/2011/layout/HexagonRadial"/>
    <dgm:cxn modelId="{0C987800-E848-4829-B7F7-0D382B6F198D}" srcId="{E68C0E15-8175-446D-A8C0-C3B7C9E84C21}" destId="{B6E23F7F-9361-4D13-8C89-3070619D5C05}" srcOrd="2" destOrd="0" parTransId="{4C679937-39DC-4694-8E53-501369385E21}" sibTransId="{871563DD-8DC9-4FCB-9863-53E04C0CC096}"/>
    <dgm:cxn modelId="{13F66A81-3977-4BCF-BE3F-7074D7E2FEF1}" type="presOf" srcId="{CCDB1944-9CC7-45B4-B420-EC6354CC9292}" destId="{2504F030-37A3-4D97-9EFC-9D1F7B53D8DD}" srcOrd="0" destOrd="0" presId="urn:microsoft.com/office/officeart/2011/layout/HexagonRadial"/>
    <dgm:cxn modelId="{6FE14ED0-A1ED-4BCF-AA9B-1A4D5B74D396}" srcId="{E68C0E15-8175-446D-A8C0-C3B7C9E84C21}" destId="{0BD189E1-F476-437F-A278-459C3BB46180}" srcOrd="0" destOrd="0" parTransId="{61ECEB3D-74F4-4524-924F-F5C5156E6494}" sibTransId="{696C25D2-B34C-4479-AD41-46134AE99537}"/>
    <dgm:cxn modelId="{D75F5DD6-9380-461A-A5E3-6DA5927FFA4F}" type="presOf" srcId="{0BD189E1-F476-437F-A278-459C3BB46180}" destId="{E317DFB5-42DD-4A26-97DB-360E572B172B}" srcOrd="0" destOrd="0" presId="urn:microsoft.com/office/officeart/2011/layout/HexagonRadial"/>
    <dgm:cxn modelId="{5F8D71E4-B18A-431F-971C-189286139B1E}" srcId="{A819D993-BF76-4348-93FA-76B6B8D16669}" destId="{A0C8E74A-C393-40D3-A604-841B4A027702}" srcOrd="2" destOrd="0" parTransId="{C560C9AE-E703-4E5B-8E5C-A1B55A56CB3B}" sibTransId="{C4BF7F90-EABE-48DC-ABFE-660969E15C84}"/>
    <dgm:cxn modelId="{012664A6-E1CA-44A9-9FCD-A18AE956125D}" srcId="{E68C0E15-8175-446D-A8C0-C3B7C9E84C21}" destId="{CCDB1944-9CC7-45B4-B420-EC6354CC9292}" srcOrd="5" destOrd="0" parTransId="{1D673534-8FBC-497C-9D9D-7317F3D640F4}" sibTransId="{FA99F549-30F6-4A32-9D33-5A7F7FDEF954}"/>
    <dgm:cxn modelId="{65EB9946-1531-4C76-86B4-B0586F4E7083}" type="presOf" srcId="{8AA5968A-51A6-4E92-AD47-023D5E9871D1}" destId="{AFFE1743-4AFF-4DAE-B388-0D759CFE9806}" srcOrd="0" destOrd="0" presId="urn:microsoft.com/office/officeart/2011/layout/HexagonRadial"/>
    <dgm:cxn modelId="{EBC01741-35D8-4F1B-B33F-1B94CBB67590}" srcId="{E68C0E15-8175-446D-A8C0-C3B7C9E84C21}" destId="{B55A5B3D-0B38-45C6-A85F-B911CBF719A3}" srcOrd="4" destOrd="0" parTransId="{7A842866-CB2D-41B8-81EE-FD5639F916AC}" sibTransId="{ABCA38B9-186E-4C13-9AFF-6457A42A70BD}"/>
    <dgm:cxn modelId="{598D74EB-99F7-48DF-9BBE-8E7BE81ADA8F}" srcId="{A819D993-BF76-4348-93FA-76B6B8D16669}" destId="{309D3A2F-3CFC-4459-A3C4-D43C153E1161}" srcOrd="1" destOrd="0" parTransId="{472EB5D6-6CB6-4501-822F-27B97AF86293}" sibTransId="{21D37C4F-C407-4E54-912C-1CC931C64F15}"/>
    <dgm:cxn modelId="{7EB9F73D-6077-4F9A-B7A1-E4398E8FB5A6}" type="presOf" srcId="{E68C0E15-8175-446D-A8C0-C3B7C9E84C21}" destId="{39E2E0A4-A61A-45D3-8539-24903322FE5F}" srcOrd="0" destOrd="0" presId="urn:microsoft.com/office/officeart/2011/layout/HexagonRadial"/>
    <dgm:cxn modelId="{6776669D-46E2-43A4-A383-B85AFAF9E705}" type="presOf" srcId="{B6E23F7F-9361-4D13-8C89-3070619D5C05}" destId="{DA6E89DB-999F-4966-AF1A-49FD40CE1ABA}" srcOrd="0" destOrd="0" presId="urn:microsoft.com/office/officeart/2011/layout/HexagonRadial"/>
    <dgm:cxn modelId="{0394BD0F-D702-4EC2-8B61-AEBCFFC81937}" srcId="{A819D993-BF76-4348-93FA-76B6B8D16669}" destId="{4DED56AE-5C67-4D3A-AFA8-F17D2BCE35D8}" srcOrd="0" destOrd="0" parTransId="{8A35EDC8-CA73-43E9-92A7-35BFDA9EF253}" sibTransId="{79EC56B4-1306-4ABA-ACAF-3A78F8FA38C5}"/>
    <dgm:cxn modelId="{23AE9BBE-6B19-41F5-9957-F6FFB9001B5B}" srcId="{8AA5968A-51A6-4E92-AD47-023D5E9871D1}" destId="{A819D993-BF76-4348-93FA-76B6B8D16669}" srcOrd="1" destOrd="0" parTransId="{F9BCB33B-03A3-4973-97A5-0EBB4498F5B4}" sibTransId="{1397F275-E93C-4D8A-99C7-E144E24C62E9}"/>
    <dgm:cxn modelId="{7CB12409-39E0-4E3D-ABB2-6AF41ACFC8DE}" srcId="{E68C0E15-8175-446D-A8C0-C3B7C9E84C21}" destId="{35B2825C-CC6F-44D0-B5A9-8B2727E7B06E}" srcOrd="1" destOrd="0" parTransId="{18323C6F-79D9-4A28-8910-574B595AC3F5}" sibTransId="{327B4600-A2B5-49CB-ABD7-9EF3FC6565AB}"/>
    <dgm:cxn modelId="{15DD1D80-D432-4CDF-B570-9E9C1D55019F}" type="presParOf" srcId="{AFFE1743-4AFF-4DAE-B388-0D759CFE9806}" destId="{39E2E0A4-A61A-45D3-8539-24903322FE5F}" srcOrd="0" destOrd="0" presId="urn:microsoft.com/office/officeart/2011/layout/HexagonRadial"/>
    <dgm:cxn modelId="{77BC99A0-EDC2-4BF8-9250-4472E15EF309}" type="presParOf" srcId="{AFFE1743-4AFF-4DAE-B388-0D759CFE9806}" destId="{A44E0D32-0C71-4F22-B663-82B98C4FCBC3}" srcOrd="1" destOrd="0" presId="urn:microsoft.com/office/officeart/2011/layout/HexagonRadial"/>
    <dgm:cxn modelId="{8CAF7940-8A21-4A30-80E6-726A070A70BB}" type="presParOf" srcId="{A44E0D32-0C71-4F22-B663-82B98C4FCBC3}" destId="{A4C57829-BACA-4024-8C34-7F438F4FAD19}" srcOrd="0" destOrd="0" presId="urn:microsoft.com/office/officeart/2011/layout/HexagonRadial"/>
    <dgm:cxn modelId="{67F0641B-00E3-4CD4-A4E6-C17BE90E99D1}" type="presParOf" srcId="{AFFE1743-4AFF-4DAE-B388-0D759CFE9806}" destId="{E317DFB5-42DD-4A26-97DB-360E572B172B}" srcOrd="2" destOrd="0" presId="urn:microsoft.com/office/officeart/2011/layout/HexagonRadial"/>
    <dgm:cxn modelId="{A64116BA-32FE-4F9A-B3C9-522502384A5A}" type="presParOf" srcId="{AFFE1743-4AFF-4DAE-B388-0D759CFE9806}" destId="{3E5188CB-6BA5-49BD-B4BD-35EBF999AFB4}" srcOrd="3" destOrd="0" presId="urn:microsoft.com/office/officeart/2011/layout/HexagonRadial"/>
    <dgm:cxn modelId="{5E3E3353-5935-4950-A62C-2D4A4EA78B6C}" type="presParOf" srcId="{3E5188CB-6BA5-49BD-B4BD-35EBF999AFB4}" destId="{27E33AE4-49EE-404B-9E0E-A9761F401171}" srcOrd="0" destOrd="0" presId="urn:microsoft.com/office/officeart/2011/layout/HexagonRadial"/>
    <dgm:cxn modelId="{DF477C92-4EA7-4079-8282-E3B126F395DB}" type="presParOf" srcId="{AFFE1743-4AFF-4DAE-B388-0D759CFE9806}" destId="{88F60E2B-045B-4DCE-9B70-8F04F3023EBB}" srcOrd="4" destOrd="0" presId="urn:microsoft.com/office/officeart/2011/layout/HexagonRadial"/>
    <dgm:cxn modelId="{C62FD3F7-6057-4425-8688-8F09D5D79DE8}" type="presParOf" srcId="{AFFE1743-4AFF-4DAE-B388-0D759CFE9806}" destId="{81AD088A-30F0-46F1-8C1F-31CE1085C6D3}" srcOrd="5" destOrd="0" presId="urn:microsoft.com/office/officeart/2011/layout/HexagonRadial"/>
    <dgm:cxn modelId="{468631BD-8ABC-4B3A-8C71-4D64BFDFB50E}" type="presParOf" srcId="{81AD088A-30F0-46F1-8C1F-31CE1085C6D3}" destId="{B79DA95B-C7EB-4137-A635-343FCBC5911B}" srcOrd="0" destOrd="0" presId="urn:microsoft.com/office/officeart/2011/layout/HexagonRadial"/>
    <dgm:cxn modelId="{0B76A178-BDE2-4853-A4F7-9D24CED7440D}" type="presParOf" srcId="{AFFE1743-4AFF-4DAE-B388-0D759CFE9806}" destId="{DA6E89DB-999F-4966-AF1A-49FD40CE1ABA}" srcOrd="6" destOrd="0" presId="urn:microsoft.com/office/officeart/2011/layout/HexagonRadial"/>
    <dgm:cxn modelId="{8CD79CF8-CB42-41AB-A320-91BCB49424E1}" type="presParOf" srcId="{AFFE1743-4AFF-4DAE-B388-0D759CFE9806}" destId="{54C3A465-58A9-4123-BA25-95431987F473}" srcOrd="7" destOrd="0" presId="urn:microsoft.com/office/officeart/2011/layout/HexagonRadial"/>
    <dgm:cxn modelId="{A346DB9B-13F9-4F56-8C6B-4FC688341722}" type="presParOf" srcId="{54C3A465-58A9-4123-BA25-95431987F473}" destId="{9D392201-A8DE-4790-B18B-4E9DD412FC0A}" srcOrd="0" destOrd="0" presId="urn:microsoft.com/office/officeart/2011/layout/HexagonRadial"/>
    <dgm:cxn modelId="{27E0AFE9-AA39-4578-A599-6971538999AF}" type="presParOf" srcId="{AFFE1743-4AFF-4DAE-B388-0D759CFE9806}" destId="{40274EF2-4A1D-45E1-8BCA-3A2BF7FE9007}" srcOrd="8" destOrd="0" presId="urn:microsoft.com/office/officeart/2011/layout/HexagonRadial"/>
    <dgm:cxn modelId="{C4A61B20-F7FE-46F3-ADF5-D7FD61A99A80}" type="presParOf" srcId="{AFFE1743-4AFF-4DAE-B388-0D759CFE9806}" destId="{437E55A8-C2ED-4BC9-850B-32F7534301FB}" srcOrd="9" destOrd="0" presId="urn:microsoft.com/office/officeart/2011/layout/HexagonRadial"/>
    <dgm:cxn modelId="{7E8A2A5A-2665-4FC2-B5A6-9EB1179A9845}" type="presParOf" srcId="{437E55A8-C2ED-4BC9-850B-32F7534301FB}" destId="{9268021F-C692-4349-839D-C6F14869EE21}" srcOrd="0" destOrd="0" presId="urn:microsoft.com/office/officeart/2011/layout/HexagonRadial"/>
    <dgm:cxn modelId="{FF01ED24-0ADD-4BFD-9A16-286ACC5E68D4}" type="presParOf" srcId="{AFFE1743-4AFF-4DAE-B388-0D759CFE9806}" destId="{A03A4902-DCE0-47D7-8541-19BE56250B8D}" srcOrd="10" destOrd="0" presId="urn:microsoft.com/office/officeart/2011/layout/HexagonRadial"/>
    <dgm:cxn modelId="{DA5C0344-6D46-4987-8011-309A4EE4627F}" type="presParOf" srcId="{AFFE1743-4AFF-4DAE-B388-0D759CFE9806}" destId="{BBE04681-B4A2-4C77-92C2-3522A452129F}" srcOrd="11" destOrd="0" presId="urn:microsoft.com/office/officeart/2011/layout/HexagonRadial"/>
    <dgm:cxn modelId="{CA53A3E1-3CDB-4129-8E87-ED7A7C17F836}" type="presParOf" srcId="{BBE04681-B4A2-4C77-92C2-3522A452129F}" destId="{DF976820-5E66-4484-B876-447172A5B317}" srcOrd="0" destOrd="0" presId="urn:microsoft.com/office/officeart/2011/layout/HexagonRadial"/>
    <dgm:cxn modelId="{D7855494-9A07-48CA-8AEE-EB1B11927E10}" type="presParOf" srcId="{AFFE1743-4AFF-4DAE-B388-0D759CFE9806}" destId="{2504F030-37A3-4D97-9EFC-9D1F7B53D8DD}" srcOrd="12" destOrd="0" presId="urn:microsoft.com/office/officeart/2011/layout/HexagonRadial"/>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9E2E0A4-A61A-45D3-8539-24903322FE5F}">
      <dsp:nvSpPr>
        <dsp:cNvPr id="0" name=""/>
        <dsp:cNvSpPr/>
      </dsp:nvSpPr>
      <dsp:spPr>
        <a:xfrm>
          <a:off x="2026352" y="1127704"/>
          <a:ext cx="1433361" cy="1239915"/>
        </a:xfrm>
        <a:prstGeom prst="hexagon">
          <a:avLst>
            <a:gd name="adj" fmla="val 28570"/>
            <a:gd name="vf" fmla="val 11547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25400" rIns="25400" bIns="25400" numCol="1" spcCol="1270" anchor="ctr" anchorCtr="0">
          <a:noAutofit/>
        </a:bodyPr>
        <a:lstStyle/>
        <a:p>
          <a:pPr lvl="0" algn="ctr" defTabSz="889000">
            <a:lnSpc>
              <a:spcPct val="90000"/>
            </a:lnSpc>
            <a:spcBef>
              <a:spcPct val="0"/>
            </a:spcBef>
            <a:spcAft>
              <a:spcPct val="35000"/>
            </a:spcAft>
          </a:pPr>
          <a:r>
            <a:rPr lang="en-US" sz="2000" kern="1200">
              <a:solidFill>
                <a:sysClr val="window" lastClr="FFFFFF"/>
              </a:solidFill>
              <a:latin typeface="Calibri" panose="020F0502020204030204"/>
              <a:ea typeface="+mn-ea"/>
              <a:cs typeface="+mn-cs"/>
            </a:rPr>
            <a:t>colours</a:t>
          </a:r>
        </a:p>
      </dsp:txBody>
      <dsp:txXfrm>
        <a:off x="2263880" y="1333175"/>
        <a:ext cx="958305" cy="828973"/>
      </dsp:txXfrm>
    </dsp:sp>
    <dsp:sp modelId="{27E33AE4-49EE-404B-9E0E-A9761F401171}">
      <dsp:nvSpPr>
        <dsp:cNvPr id="0" name=""/>
        <dsp:cNvSpPr/>
      </dsp:nvSpPr>
      <dsp:spPr>
        <a:xfrm>
          <a:off x="2923912" y="534488"/>
          <a:ext cx="540803" cy="465973"/>
        </a:xfrm>
        <a:prstGeom prst="hexagon">
          <a:avLst>
            <a:gd name="adj" fmla="val 28900"/>
            <a:gd name="vf" fmla="val 115470"/>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E317DFB5-42DD-4A26-97DB-360E572B172B}">
      <dsp:nvSpPr>
        <dsp:cNvPr id="0" name=""/>
        <dsp:cNvSpPr/>
      </dsp:nvSpPr>
      <dsp:spPr>
        <a:xfrm>
          <a:off x="2158385" y="0"/>
          <a:ext cx="1174629" cy="1016192"/>
        </a:xfrm>
        <a:prstGeom prst="hexagon">
          <a:avLst>
            <a:gd name="adj" fmla="val 28570"/>
            <a:gd name="vf" fmla="val 11547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solidFill>
                <a:sysClr val="window" lastClr="FFFFFF"/>
              </a:solidFill>
              <a:latin typeface="Calibri" panose="020F0502020204030204"/>
              <a:ea typeface="+mn-ea"/>
              <a:cs typeface="+mn-cs"/>
            </a:rPr>
            <a:t>Green- Balance, Harmony, love, communication, acceptance</a:t>
          </a:r>
        </a:p>
      </dsp:txBody>
      <dsp:txXfrm>
        <a:off x="2353046" y="168405"/>
        <a:ext cx="785307" cy="679382"/>
      </dsp:txXfrm>
    </dsp:sp>
    <dsp:sp modelId="{B79DA95B-C7EB-4137-A635-343FCBC5911B}">
      <dsp:nvSpPr>
        <dsp:cNvPr id="0" name=""/>
        <dsp:cNvSpPr/>
      </dsp:nvSpPr>
      <dsp:spPr>
        <a:xfrm>
          <a:off x="3555071" y="1405610"/>
          <a:ext cx="540803" cy="465973"/>
        </a:xfrm>
        <a:prstGeom prst="hexagon">
          <a:avLst>
            <a:gd name="adj" fmla="val 28900"/>
            <a:gd name="vf" fmla="val 115470"/>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88F60E2B-045B-4DCE-9B70-8F04F3023EBB}">
      <dsp:nvSpPr>
        <dsp:cNvPr id="0" name=""/>
        <dsp:cNvSpPr/>
      </dsp:nvSpPr>
      <dsp:spPr>
        <a:xfrm>
          <a:off x="3235657" y="625026"/>
          <a:ext cx="1174629" cy="1016192"/>
        </a:xfrm>
        <a:prstGeom prst="hexagon">
          <a:avLst>
            <a:gd name="adj" fmla="val 28570"/>
            <a:gd name="vf" fmla="val 11547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Calibri" panose="020F0502020204030204"/>
              <a:ea typeface="+mn-ea"/>
              <a:cs typeface="+mn-cs"/>
            </a:rPr>
            <a:t>blue -increase calmness, love, honesty, kindness, truth,peace,devotion</a:t>
          </a:r>
        </a:p>
      </dsp:txBody>
      <dsp:txXfrm>
        <a:off x="3430318" y="793431"/>
        <a:ext cx="785307" cy="679382"/>
      </dsp:txXfrm>
    </dsp:sp>
    <dsp:sp modelId="{9D392201-A8DE-4790-B18B-4E9DD412FC0A}">
      <dsp:nvSpPr>
        <dsp:cNvPr id="0" name=""/>
        <dsp:cNvSpPr/>
      </dsp:nvSpPr>
      <dsp:spPr>
        <a:xfrm>
          <a:off x="3116627" y="2388944"/>
          <a:ext cx="540803" cy="465973"/>
        </a:xfrm>
        <a:prstGeom prst="hexagon">
          <a:avLst>
            <a:gd name="adj" fmla="val 28900"/>
            <a:gd name="vf" fmla="val 115470"/>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DA6E89DB-999F-4966-AF1A-49FD40CE1ABA}">
      <dsp:nvSpPr>
        <dsp:cNvPr id="0" name=""/>
        <dsp:cNvSpPr/>
      </dsp:nvSpPr>
      <dsp:spPr>
        <a:xfrm>
          <a:off x="3235657" y="1853756"/>
          <a:ext cx="1174629" cy="1016192"/>
        </a:xfrm>
        <a:prstGeom prst="hexagon">
          <a:avLst>
            <a:gd name="adj" fmla="val 28570"/>
            <a:gd name="vf" fmla="val 11547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solidFill>
                <a:sysClr val="window" lastClr="FFFFFF"/>
              </a:solidFill>
              <a:latin typeface="Calibri" panose="020F0502020204030204"/>
              <a:ea typeface="+mn-ea"/>
              <a:cs typeface="+mn-cs"/>
            </a:rPr>
            <a:t>violet- stimulates intuition imagination, meditation, artistic qualities</a:t>
          </a:r>
        </a:p>
      </dsp:txBody>
      <dsp:txXfrm>
        <a:off x="3430318" y="2022161"/>
        <a:ext cx="785307" cy="679382"/>
      </dsp:txXfrm>
    </dsp:sp>
    <dsp:sp modelId="{9268021F-C692-4349-839D-C6F14869EE21}">
      <dsp:nvSpPr>
        <dsp:cNvPr id="0" name=""/>
        <dsp:cNvSpPr/>
      </dsp:nvSpPr>
      <dsp:spPr>
        <a:xfrm>
          <a:off x="2029019" y="2491018"/>
          <a:ext cx="540803" cy="465973"/>
        </a:xfrm>
        <a:prstGeom prst="hexagon">
          <a:avLst>
            <a:gd name="adj" fmla="val 28900"/>
            <a:gd name="vf" fmla="val 115470"/>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40274EF2-4A1D-45E1-8BCA-3A2BF7FE9007}">
      <dsp:nvSpPr>
        <dsp:cNvPr id="0" name=""/>
        <dsp:cNvSpPr/>
      </dsp:nvSpPr>
      <dsp:spPr>
        <a:xfrm>
          <a:off x="2158385" y="2479482"/>
          <a:ext cx="1174629" cy="1016192"/>
        </a:xfrm>
        <a:prstGeom prst="hexagon">
          <a:avLst>
            <a:gd name="adj" fmla="val 28570"/>
            <a:gd name="vf" fmla="val 11547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solidFill>
                <a:sysClr val="window" lastClr="FFFFFF"/>
              </a:solidFill>
              <a:latin typeface="Calibri" panose="020F0502020204030204"/>
              <a:ea typeface="+mn-ea"/>
              <a:cs typeface="+mn-cs"/>
            </a:rPr>
            <a:t>Red- increase physical energy, vitality, stamina, stability, passion</a:t>
          </a:r>
        </a:p>
      </dsp:txBody>
      <dsp:txXfrm>
        <a:off x="2353046" y="2647887"/>
        <a:ext cx="785307" cy="679382"/>
      </dsp:txXfrm>
    </dsp:sp>
    <dsp:sp modelId="{DF976820-5E66-4484-B876-447172A5B317}">
      <dsp:nvSpPr>
        <dsp:cNvPr id="0" name=""/>
        <dsp:cNvSpPr/>
      </dsp:nvSpPr>
      <dsp:spPr>
        <a:xfrm>
          <a:off x="1387524" y="1620245"/>
          <a:ext cx="540803" cy="465973"/>
        </a:xfrm>
        <a:prstGeom prst="hexagon">
          <a:avLst>
            <a:gd name="adj" fmla="val 28900"/>
            <a:gd name="vf" fmla="val 115470"/>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A03A4902-DCE0-47D7-8541-19BE56250B8D}">
      <dsp:nvSpPr>
        <dsp:cNvPr id="0" name=""/>
        <dsp:cNvSpPr/>
      </dsp:nvSpPr>
      <dsp:spPr>
        <a:xfrm>
          <a:off x="1076112" y="1854455"/>
          <a:ext cx="1174629" cy="1016192"/>
        </a:xfrm>
        <a:prstGeom prst="hexagon">
          <a:avLst>
            <a:gd name="adj" fmla="val 28570"/>
            <a:gd name="vf" fmla="val 11547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Calibri" panose="020F0502020204030204"/>
              <a:ea typeface="+mn-ea"/>
              <a:cs typeface="+mn-cs"/>
            </a:rPr>
            <a:t>Orange- creativity, productivity, optimism,enthusiasm,pleasure</a:t>
          </a:r>
        </a:p>
      </dsp:txBody>
      <dsp:txXfrm>
        <a:off x="1270773" y="2022860"/>
        <a:ext cx="785307" cy="679382"/>
      </dsp:txXfrm>
    </dsp:sp>
    <dsp:sp modelId="{2504F030-37A3-4D97-9EFC-9D1F7B53D8DD}">
      <dsp:nvSpPr>
        <dsp:cNvPr id="0" name=""/>
        <dsp:cNvSpPr/>
      </dsp:nvSpPr>
      <dsp:spPr>
        <a:xfrm>
          <a:off x="1076112" y="623628"/>
          <a:ext cx="1174629" cy="1016192"/>
        </a:xfrm>
        <a:prstGeom prst="hexagon">
          <a:avLst>
            <a:gd name="adj" fmla="val 28570"/>
            <a:gd name="vf" fmla="val 11547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solidFill>
                <a:sysClr val="window" lastClr="FFFFFF"/>
              </a:solidFill>
              <a:latin typeface="Calibri" panose="020F0502020204030204"/>
              <a:ea typeface="+mn-ea"/>
              <a:cs typeface="+mn-cs"/>
            </a:rPr>
            <a:t>yellow- increases fun, humour, intellect, logic , creativity</a:t>
          </a:r>
        </a:p>
      </dsp:txBody>
      <dsp:txXfrm>
        <a:off x="1270773" y="792033"/>
        <a:ext cx="785307" cy="679382"/>
      </dsp:txXfrm>
    </dsp:sp>
  </dsp:spTree>
</dsp:drawing>
</file>

<file path=word/diagrams/layout1.xml><?xml version="1.0" encoding="utf-8"?>
<dgm:layoutDef xmlns:dgm="http://schemas.openxmlformats.org/drawingml/2006/diagram" xmlns:a="http://schemas.openxmlformats.org/drawingml/2006/main" uniqueId="urn:microsoft.com/office/officeart/2011/layout/HexagonRadial">
  <dgm:title val="Hexagon Radial"/>
  <dgm:desc val="Use to show a sequential process that relates to a central idea or theme. Limited to six Level 2 shapes. Works best with small amounts of text. Unused text does not appear, but remains available if you switch layouts."/>
  <dgm:catLst>
    <dgm:cat type="cycle" pri="8500"/>
    <dgm:cat type="officeonline" pri="9000"/>
  </dgm:catLst>
  <dgm:samp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sampData>
  <dgm:styleData>
    <dgm:dataModel>
      <dgm:ptLst>
        <dgm:pt modelId="0" type="doc"/>
        <dgm:pt modelId="10">
          <dgm:prSet phldr="1"/>
        </dgm:pt>
        <dgm:pt modelId="11">
          <dgm:prSet phldr="1"/>
        </dgm:pt>
        <dgm:pt modelId="12">
          <dgm:prSet phldr="1"/>
        </dgm:pt>
        <dgm:pt modelId="13">
          <dgm:prSet phldr="1"/>
        </dgm:pt>
      </dgm:ptLst>
      <dgm:cxnLst>
        <dgm:cxn modelId="40" srcId="0" destId="10" srcOrd="0" destOrd="0"/>
        <dgm:cxn modelId="50" srcId="10" destId="11" srcOrd="0" destOrd="0"/>
        <dgm:cxn modelId="60" srcId="10" destId="12" srcOrd="0" destOrd="0"/>
        <dgm:cxn modelId="70" srcId="10" destId="13" srcOrd="0"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clrData>
  <dgm:layoutNode name="Name0">
    <dgm:varLst>
      <dgm:chMax val="1"/>
      <dgm:chPref val="1"/>
      <dgm:dir/>
      <dgm:animOne val="branch"/>
      <dgm:animLvl val="lvl"/>
    </dgm:varLst>
    <dgm:shape xmlns:r="http://schemas.openxmlformats.org/officeDocument/2006/relationships" r:blip="">
      <dgm:adjLst/>
    </dgm:shape>
    <dgm:choose name="Name1">
      <dgm:if name="Name2" func="var" arg="dir" op="equ" val="norm">
        <dgm:choose name="Name3">
          <dgm:if name="Name4"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5"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l" for="ch" forName="Accent1" refType="w" fact="0.1685"/>
              <dgm:constr type="t" for="ch" forName="Accent1" refType="h" fact="0.2946"/>
              <dgm:constr type="w" for="ch" forName="Accent1" refType="w" fact="0.462"/>
              <dgm:constr type="h" for="ch" forName="Accent1" refType="h" fact="0.5472"/>
              <dgm:constr type="l" for="ch" forName="Parent" refType="w" fact="0"/>
              <dgm:constr type="t" for="ch" forName="Parent" refType="h" fact="0.2885"/>
              <dgm:constr type="w" for="ch" forName="Parent" refType="w" fact="0.6013"/>
              <dgm:constr type="h" for="ch" forName="Parent" refType="h" fact="0.7115"/>
              <dgm:constr type="l" for="ch" forName="Child1" refType="w" fact="0.5073"/>
              <dgm:constr type="t" for="ch" forName="Child1" refType="h" fact="0"/>
              <dgm:constr type="w" for="ch" forName="Child1" refType="w" fact="0.4927"/>
              <dgm:constr type="h" for="ch" forName="Child1" refType="h" fact="0.5831"/>
            </dgm:constrLst>
          </dgm:if>
          <dgm:if name="Name6"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l" for="ch" forName="Accent2" refType="w" fact="0.6413"/>
              <dgm:constr type="t" for="ch" forName="Accent2" refType="h" fact="0.3477"/>
              <dgm:constr type="w" for="ch" forName="Accent2" refType="w" fact="0.2269"/>
              <dgm:constr type="h" for="ch" forName="Accent2" refType="h" fact="0.2076"/>
              <dgm:constr type="l" for="ch" forName="Accent1" refType="w" fact="0"/>
              <dgm:constr type="t" for="ch" forName="Accent1" refType="h" fact="0"/>
              <dgm:constr type="w" for="ch" forName="Accent1" refType="w" fact="0"/>
              <dgm:constr type="h" for="ch" forName="Accent1" refType="h" fact="0"/>
              <dgm:constr type="l" for="ch" forName="Parent" refType="w" fact="0"/>
              <dgm:constr type="t" for="ch" forName="Parent" refType="h" fact="0.2239"/>
              <dgm:constr type="w" for="ch" forName="Parent" refType="w" fact="0.6013"/>
              <dgm:constr type="h" for="ch" forName="Parent" refType="h" fact="0.5523"/>
              <dgm:constr type="l" for="ch" forName="Child1" refType="w" fact="0.5073"/>
              <dgm:constr type="t" for="ch" forName="Child1" refType="h" fact="0"/>
              <dgm:constr type="w" for="ch" forName="Child1" refType="w" fact="0.4927"/>
              <dgm:constr type="h" for="ch" forName="Child1" refType="h" fact="0.4527"/>
              <dgm:constr type="l" for="ch" forName="Child2" refType="w" fact="0.5073"/>
              <dgm:constr type="t" for="ch" forName="Child2" refType="h" fact="0.5473"/>
              <dgm:constr type="w" for="ch" forName="Child2" refType="w" fact="0.4927"/>
              <dgm:constr type="h" for="ch" forName="Child2" refType="h" fact="0.4527"/>
            </dgm:constrLst>
          </dgm:if>
          <dgm:if name="Name7"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l" for="ch" forName="Accent3" refType="w" fact="0.4573"/>
              <dgm:constr type="t" for="ch" forName="Accent3" refType="h" fact="0.6145"/>
              <dgm:constr type="w" for="ch" forName="Accent3" refType="w" fact="0.2269"/>
              <dgm:constr type="h" for="ch" forName="Accent3" refType="h" fact="0.1623"/>
              <dgm:constr type="l" for="ch" forName="Accent2" refType="w" fact="0.6413"/>
              <dgm:constr type="t" for="ch" forName="Accent2" refType="h" fact="0.2719"/>
              <dgm:constr type="w" for="ch" forName="Accent2" refType="w" fact="0.2269"/>
              <dgm:constr type="h" for="ch" forName="Accent2" refType="h" fact="0.1623"/>
              <dgm:constr type="l" for="ch" forName="Accent1" refType="w" fact="0"/>
              <dgm:constr type="t" for="ch" forName="Accent1" refType="h" fact="0"/>
              <dgm:constr type="w" for="ch" forName="Accent1" refType="w" fact="0"/>
              <dgm:constr type="h" for="ch" forName="Accent1" refType="h" fact="0"/>
              <dgm:constr type="l" for="ch" forName="Child3" refType="w" fact="0.0554"/>
              <dgm:constr type="t" for="ch" forName="Child3" refType="h" fact="0.646"/>
              <dgm:constr type="w" for="ch" forName="Child3" refType="w" fact="0.4927"/>
              <dgm:constr type="h" for="ch" forName="Child3" refType="h" fact="0.354"/>
              <dgm:constr type="l" for="ch" forName="Parent" refType="w" fact="0"/>
              <dgm:constr type="t" for="ch" forName="Parent" refType="h" fact="0.1751"/>
              <dgm:constr type="w" for="ch" forName="Parent" refType="w" fact="0.6013"/>
              <dgm:constr type="h" for="ch" forName="Parent" refType="h" fact="0.4319"/>
              <dgm:constr type="l" for="ch" forName="Child1" refType="w" fact="0.5073"/>
              <dgm:constr type="t" for="ch" forName="Child1" refType="h" fact="0"/>
              <dgm:constr type="w" for="ch" forName="Child1" refType="w" fact="0.4927"/>
              <dgm:constr type="h" for="ch" forName="Child1" refType="h" fact="0.354"/>
              <dgm:constr type="l" for="ch" forName="Child2" refType="w" fact="0.5073"/>
              <dgm:constr type="t" for="ch" forName="Child2" refType="h" fact="0.428"/>
              <dgm:constr type="w" for="ch" forName="Child2" refType="w" fact="0.4927"/>
              <dgm:constr type="h" for="ch" forName="Child2" refType="h" fact="0.354"/>
            </dgm:constrLst>
          </dgm:if>
          <dgm:if name="Name8"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4" refType="w" fact="0.4573"/>
              <dgm:constr type="t" for="ch" forName="Accent4" refType="h" fact="0.6834"/>
              <dgm:constr type="w" for="ch" forName="Accent4" refType="w" fact="0.2269"/>
              <dgm:constr type="h" for="ch" forName="Accent4" refType="h" fact="0.1333"/>
              <dgm:constr type="l" for="ch" forName="Accent3" refType="w" fact="0.6413"/>
              <dgm:constr type="t" for="ch" forName="Accent3" refType="h" fact="0.4021"/>
              <dgm:constr type="w" for="ch" forName="Accent3" refType="w" fact="0.2269"/>
              <dgm:constr type="h" for="ch" forName="Accent3" refType="h" fact="0.1333"/>
              <dgm:constr type="l" for="ch" forName="Accent2" refType="w" fact="0.3765"/>
              <dgm:constr type="t" for="ch" forName="Accent2" refType="h" fact="0.1529"/>
              <dgm:constr type="w" for="ch" forName="Accent2" refType="w" fact="0.2269"/>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0554"/>
              <dgm:constr type="t" for="ch" forName="Child4" refType="h" fact="0.7093"/>
              <dgm:constr type="w" for="ch" forName="Child4" refType="w" fact="0.4927"/>
              <dgm:constr type="h" for="ch" forName="Child4" refType="h" fact="0.2907"/>
              <dgm:constr type="l" for="ch" forName="Parent" refType="w" fact="0"/>
              <dgm:constr type="t" for="ch" forName="Parent" refType="h" fact="0.3226"/>
              <dgm:constr type="w" for="ch" forName="Parent" refType="w" fact="0.6013"/>
              <dgm:constr type="h" for="ch" forName="Parent" refType="h" fact="0.3547"/>
              <dgm:constr type="l" for="ch" forName="Child2" refType="w" fact="0.5073"/>
              <dgm:constr type="t" for="ch" forName="Child2" refType="h" fact="0.1788"/>
              <dgm:constr type="w" for="ch" forName="Child2" refType="w" fact="0.4927"/>
              <dgm:constr type="h" for="ch" forName="Child2" refType="h" fact="0.2907"/>
              <dgm:constr type="l" for="ch" forName="Child3" refType="w" fact="0.5073"/>
              <dgm:constr type="t" for="ch" forName="Child3" refType="h" fact="0.5303"/>
              <dgm:constr type="w" for="ch" forName="Child3" refType="w" fact="0.4927"/>
              <dgm:constr type="h" for="ch" forName="Child3" refType="h" fact="0.2907"/>
              <dgm:constr type="l" for="ch" forName="Child1" refType="w" fact="0.0554"/>
              <dgm:constr type="t" for="ch" forName="Child1" refType="h" fact="0"/>
              <dgm:constr type="w" for="ch" forName="Child1" refType="w" fact="0.4927"/>
              <dgm:constr type="h" for="ch" forName="Child1" refType="h" fact="0.2907"/>
            </dgm:constrLst>
          </dgm:if>
          <dgm:if name="Name9"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1" refType="w" fact="0.3246"/>
              <dgm:constr type="t" for="ch" forName="Child1" refType="h" fact="0"/>
              <dgm:constr type="w" for="ch" forName="Child1" refType="w" fact="0.3523"/>
              <dgm:constr type="h" for="ch" forName="Child1" refType="h" fact="0.2907"/>
            </dgm:constrLst>
          </dgm:if>
          <dgm:else name="Name10">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l" for="ch" forName="Accent6" refType="w" fact="0.0934"/>
              <dgm:constr type="t" for="ch" forName="Accent6" refType="h" fact="0.4635"/>
              <dgm:constr type="w" for="ch" forName="Accent6" refType="w" fact="0.1622"/>
              <dgm:constr type="h" for="ch" forName="Accent6" refType="h" fact="0.1333"/>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6" refType="w" fact="0"/>
              <dgm:constr type="t" for="ch" forName="Child6" refType="h" fact="0.1784"/>
              <dgm:constr type="w" for="ch" forName="Child6" refType="w" fact="0.3523"/>
              <dgm:constr type="h" for="ch" forName="Child6" refType="h" fact="0.2907"/>
              <dgm:constr type="l" for="ch" forName="Child1" refType="w" fact="0.3246"/>
              <dgm:constr type="t" for="ch" forName="Child1" refType="h" fact="0"/>
              <dgm:constr type="w" for="ch" forName="Child1" refType="w" fact="0.3523"/>
              <dgm:constr type="h" for="ch" forName="Child1" refType="h" fact="0.2907"/>
            </dgm:constrLst>
          </dgm:else>
        </dgm:choose>
      </dgm:if>
      <dgm:else name="Name11">
        <dgm:choose name="Name12">
          <dgm:if name="Name13"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14"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r" for="ch" forName="Accent1" refType="w" fact="0.8315"/>
              <dgm:constr type="t" for="ch" forName="Accent1" refType="h" fact="0.2946"/>
              <dgm:constr type="w" for="ch" forName="Accent1" refType="w" fact="0.462"/>
              <dgm:constr type="h" for="ch" forName="Accent1" refType="h" fact="0.5472"/>
              <dgm:constr type="r" for="ch" forName="Parent" refType="w"/>
              <dgm:constr type="t" for="ch" forName="Parent" refType="h" fact="0.2885"/>
              <dgm:constr type="w" for="ch" forName="Parent" refType="w" fact="0.6013"/>
              <dgm:constr type="h" for="ch" forName="Parent" refType="h" fact="0.7115"/>
              <dgm:constr type="r" for="ch" forName="Child1" refType="w" fact="0.4927"/>
              <dgm:constr type="t" for="ch" forName="Child1" refType="h" fact="0"/>
              <dgm:constr type="w" for="ch" forName="Child1" refType="w" fact="0.4927"/>
              <dgm:constr type="h" for="ch" forName="Child1" refType="h" fact="0.5831"/>
            </dgm:constrLst>
          </dgm:if>
          <dgm:if name="Name15"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r" for="ch" forName="Accent2" refType="w" fact="0.3587"/>
              <dgm:constr type="t" for="ch" forName="Accent2" refType="h" fact="0.3477"/>
              <dgm:constr type="w" for="ch" forName="Accent2" refType="w" fact="0.2269"/>
              <dgm:constr type="h" for="ch" forName="Accent2" refType="h" fact="0.2076"/>
              <dgm:constr type="r" for="ch" forName="Accent1" refType="w" fact="0"/>
              <dgm:constr type="t" for="ch" forName="Accent1" refType="h" fact="0"/>
              <dgm:constr type="w" for="ch" forName="Accent1" refType="w" fact="0"/>
              <dgm:constr type="h" for="ch" forName="Accent1" refType="h" fact="0"/>
              <dgm:constr type="r" for="ch" forName="Parent" refType="w"/>
              <dgm:constr type="t" for="ch" forName="Parent" refType="h" fact="0.2239"/>
              <dgm:constr type="w" for="ch" forName="Parent" refType="w" fact="0.6013"/>
              <dgm:constr type="h" for="ch" forName="Parent" refType="h" fact="0.5523"/>
              <dgm:constr type="r" for="ch" forName="Child1" refType="w" fact="0.4927"/>
              <dgm:constr type="t" for="ch" forName="Child1" refType="h" fact="0"/>
              <dgm:constr type="w" for="ch" forName="Child1" refType="w" fact="0.4927"/>
              <dgm:constr type="h" for="ch" forName="Child1" refType="h" fact="0.4527"/>
              <dgm:constr type="r" for="ch" forName="Child2" refType="w" fact="0.5073"/>
              <dgm:constr type="t" for="ch" forName="Child2" refType="h" fact="0.5473"/>
              <dgm:constr type="w" for="ch" forName="Child2" refType="w" fact="0.4927"/>
              <dgm:constr type="h" for="ch" forName="Child2" refType="h" fact="0.4527"/>
            </dgm:constrLst>
          </dgm:if>
          <dgm:if name="Name16"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r" for="ch" forName="Accent3" refType="w" fact="0.5427"/>
              <dgm:constr type="t" for="ch" forName="Accent3" refType="h" fact="0.6145"/>
              <dgm:constr type="w" for="ch" forName="Accent3" refType="w" fact="0.2269"/>
              <dgm:constr type="h" for="ch" forName="Accent3" refType="h" fact="0.1623"/>
              <dgm:constr type="r" for="ch" forName="Accent2" refType="w" fact="0.3587"/>
              <dgm:constr type="t" for="ch" forName="Accent2" refType="h" fact="0.2719"/>
              <dgm:constr type="w" for="ch" forName="Accent2" refType="w" fact="0.2269"/>
              <dgm:constr type="h" for="ch" forName="Accent2" refType="h" fact="0.1623"/>
              <dgm:constr type="r" for="ch" forName="Accent1" refType="w" fact="0"/>
              <dgm:constr type="t" for="ch" forName="Accent1" refType="h" fact="0"/>
              <dgm:constr type="w" for="ch" forName="Accent1" refType="w" fact="0"/>
              <dgm:constr type="h" for="ch" forName="Accent1" refType="h" fact="0"/>
              <dgm:constr type="r" for="ch" forName="Child3" refType="w" fact="0.9446"/>
              <dgm:constr type="t" for="ch" forName="Child3" refType="h" fact="0.646"/>
              <dgm:constr type="w" for="ch" forName="Child3" refType="w" fact="0.4927"/>
              <dgm:constr type="h" for="ch" forName="Child3" refType="h" fact="0.354"/>
              <dgm:constr type="r" for="ch" forName="Parent" refType="w"/>
              <dgm:constr type="t" for="ch" forName="Parent" refType="h" fact="0.1751"/>
              <dgm:constr type="w" for="ch" forName="Parent" refType="w" fact="0.6013"/>
              <dgm:constr type="h" for="ch" forName="Parent" refType="h" fact="0.4319"/>
              <dgm:constr type="r" for="ch" forName="Child1" refType="w" fact="0.4927"/>
              <dgm:constr type="t" for="ch" forName="Child1" refType="h" fact="0"/>
              <dgm:constr type="w" for="ch" forName="Child1" refType="w" fact="0.4927"/>
              <dgm:constr type="h" for="ch" forName="Child1" refType="h" fact="0.354"/>
              <dgm:constr type="r" for="ch" forName="Child2" refType="w" fact="0.4927"/>
              <dgm:constr type="t" for="ch" forName="Child2" refType="h" fact="0.428"/>
              <dgm:constr type="w" for="ch" forName="Child2" refType="w" fact="0.4927"/>
              <dgm:constr type="h" for="ch" forName="Child2" refType="h" fact="0.354"/>
            </dgm:constrLst>
          </dgm:if>
          <dgm:if name="Name17"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Accent4" refType="w" fact="0.5427"/>
              <dgm:constr type="t" for="ch" forName="Accent4" refType="h" fact="0.6834"/>
              <dgm:constr type="w" for="ch" forName="Accent4" refType="w" fact="0.2269"/>
              <dgm:constr type="h" for="ch" forName="Accent4" refType="h" fact="0.1333"/>
              <dgm:constr type="r" for="ch" forName="Accent3" refType="w" fact="0.3587"/>
              <dgm:constr type="t" for="ch" forName="Accent3" refType="h" fact="0.4021"/>
              <dgm:constr type="w" for="ch" forName="Accent3" refType="w" fact="0.2269"/>
              <dgm:constr type="h" for="ch" forName="Accent3" refType="h" fact="0.1333"/>
              <dgm:constr type="r" for="ch" forName="Accent2" refType="w" fact="0.6235"/>
              <dgm:constr type="t" for="ch" forName="Accent2" refType="h" fact="0.1529"/>
              <dgm:constr type="w" for="ch" forName="Accent2" refType="w" fact="0.2269"/>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9446"/>
              <dgm:constr type="t" for="ch" forName="Child4" refType="h" fact="0.7093"/>
              <dgm:constr type="w" for="ch" forName="Child4" refType="w" fact="0.4927"/>
              <dgm:constr type="h" for="ch" forName="Child4" refType="h" fact="0.2907"/>
              <dgm:constr type="r" for="ch" forName="Parent" refType="w"/>
              <dgm:constr type="t" for="ch" forName="Parent" refType="h" fact="0.3226"/>
              <dgm:constr type="w" for="ch" forName="Parent" refType="w" fact="0.6013"/>
              <dgm:constr type="h" for="ch" forName="Parent" refType="h" fact="0.3547"/>
              <dgm:constr type="r" for="ch" forName="Child2" refType="w" fact="0.4927"/>
              <dgm:constr type="t" for="ch" forName="Child2" refType="h" fact="0.1788"/>
              <dgm:constr type="w" for="ch" forName="Child2" refType="w" fact="0.4927"/>
              <dgm:constr type="h" for="ch" forName="Child2" refType="h" fact="0.2907"/>
              <dgm:constr type="r" for="ch" forName="Child3" refType="w" fact="0.4927"/>
              <dgm:constr type="t" for="ch" forName="Child3" refType="h" fact="0.5303"/>
              <dgm:constr type="w" for="ch" forName="Child3" refType="w" fact="0.4927"/>
              <dgm:constr type="h" for="ch" forName="Child3" refType="h" fact="0.2907"/>
              <dgm:constr type="r" for="ch" forName="Child1" refType="w" fact="0.9446"/>
              <dgm:constr type="t" for="ch" forName="Child1" refType="h" fact="0"/>
              <dgm:constr type="w" for="ch" forName="Child1" refType="w" fact="0.4927"/>
              <dgm:constr type="h" for="ch" forName="Child1" refType="h" fact="0.2907"/>
            </dgm:constrLst>
          </dgm:if>
          <dgm:if name="Name18"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1" refType="w" fact="0.6754"/>
              <dgm:constr type="t" for="ch" forName="Child1" refType="h" fact="0"/>
              <dgm:constr type="w" for="ch" forName="Child1" refType="w" fact="0.3523"/>
              <dgm:constr type="h" for="ch" forName="Child1" refType="h" fact="0.2907"/>
            </dgm:constrLst>
          </dgm:if>
          <dgm:else name="Name19">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r" for="ch" forName="Accent6" refType="w" fact="0.9066"/>
              <dgm:constr type="t" for="ch" forName="Accent6" refType="h" fact="0.4635"/>
              <dgm:constr type="w" for="ch" forName="Accent6" refType="w" fact="0.1622"/>
              <dgm:constr type="h" for="ch" forName="Accent6" refType="h" fact="0.1333"/>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6" refType="w"/>
              <dgm:constr type="t" for="ch" forName="Child6" refType="h" fact="0.1784"/>
              <dgm:constr type="w" for="ch" forName="Child6" refType="w" fact="0.3523"/>
              <dgm:constr type="h" for="ch" forName="Child6" refType="h" fact="0.2907"/>
              <dgm:constr type="r" for="ch" forName="Child1" refType="w" fact="0.6754"/>
              <dgm:constr type="t" for="ch" forName="Child1" refType="h" fact="0"/>
              <dgm:constr type="w" for="ch" forName="Child1" refType="w" fact="0.3523"/>
              <dgm:constr type="h" for="ch" forName="Child1" refType="h" fact="0.2907"/>
            </dgm:constrLst>
          </dgm:else>
        </dgm:choose>
      </dgm:else>
    </dgm:choose>
    <dgm:forEach name="wrapper" axis="self" ptType="parTrans">
      <dgm:forEach name="accentRepeat" axis="self">
        <dgm:layoutNode name="Accent" styleLbl="bgShp">
          <dgm:alg type="sp"/>
          <dgm:shape xmlns:r="http://schemas.openxmlformats.org/officeDocument/2006/relationships" type="hexagon" r:blip="" zOrderOff="-2">
            <dgm:adjLst>
              <dgm:adj idx="1" val="0.289"/>
              <dgm:adj idx="2" val="1.1547"/>
            </dgm:adjLst>
          </dgm:shape>
          <dgm:presOf/>
        </dgm:layoutNode>
      </dgm:forEach>
    </dgm:forEach>
    <dgm:forEach name="Name20" axis="ch" ptType="node" cnt="1">
      <dgm:layoutNode name="Parent" styleLbl="node0">
        <dgm:varLst>
          <dgm:chMax val="6"/>
          <dgm:chPref val="6"/>
        </dgm:varLst>
        <dgm:alg type="tx"/>
        <dgm:shape xmlns:r="http://schemas.openxmlformats.org/officeDocument/2006/relationships" type="hexagon" r:blip="">
          <dgm:adjLst>
            <dgm:adj idx="1" val="0.2857"/>
            <dgm:adj idx="2" val="1.1547"/>
          </dgm:adjLst>
        </dgm:shape>
        <dgm:presOf axis="self"/>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1" axis="ch ch" ptType="node node" st="1 1" cnt="1 1">
      <dgm:layoutNode name="Accent1">
        <dgm:alg type="sp"/>
        <dgm:shape xmlns:r="http://schemas.openxmlformats.org/officeDocument/2006/relationships" r:blip="" zOrderOff="-2">
          <dgm:adjLst/>
        </dgm:shape>
        <dgm:presOf/>
        <dgm:constrLst/>
        <dgm:forEach name="Name22" ref="accentRepeat"/>
      </dgm:layoutNode>
      <dgm:layoutNode name="Child1"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3" axis="ch ch" ptType="node node" st="1 2" cnt="1 1">
      <dgm:layoutNode name="Accent2">
        <dgm:alg type="sp"/>
        <dgm:shape xmlns:r="http://schemas.openxmlformats.org/officeDocument/2006/relationships" r:blip="" zOrderOff="-2">
          <dgm:adjLst/>
        </dgm:shape>
        <dgm:presOf/>
        <dgm:constrLst/>
        <dgm:forEach name="Name24" ref="accentRepeat"/>
      </dgm:layoutNode>
      <dgm:layoutNode name="Child2"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5" axis="ch ch" ptType="node node" st="1 3" cnt="1 1">
      <dgm:layoutNode name="Accent3">
        <dgm:alg type="sp"/>
        <dgm:shape xmlns:r="http://schemas.openxmlformats.org/officeDocument/2006/relationships" r:blip="" zOrderOff="-2">
          <dgm:adjLst/>
        </dgm:shape>
        <dgm:presOf/>
        <dgm:constrLst/>
        <dgm:forEach name="Name26" ref="accentRepeat"/>
      </dgm:layoutNode>
      <dgm:layoutNode name="Child3"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7" axis="ch ch" ptType="node node" st="1 4" cnt="1 1">
      <dgm:layoutNode name="Accent4">
        <dgm:alg type="sp"/>
        <dgm:shape xmlns:r="http://schemas.openxmlformats.org/officeDocument/2006/relationships" r:blip="">
          <dgm:adjLst/>
        </dgm:shape>
        <dgm:presOf/>
        <dgm:constrLst/>
        <dgm:forEach name="Name28" ref="accentRepeat"/>
      </dgm:layoutNode>
      <dgm:layoutNode name="Child4"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9" axis="ch ch" ptType="node node" st="1 5" cnt="1 1">
      <dgm:layoutNode name="Accent5">
        <dgm:alg type="sp"/>
        <dgm:shape xmlns:r="http://schemas.openxmlformats.org/officeDocument/2006/relationships" r:blip="">
          <dgm:adjLst/>
        </dgm:shape>
        <dgm:presOf/>
        <dgm:constrLst/>
        <dgm:forEach name="Name30" ref="accentRepeat"/>
      </dgm:layoutNode>
      <dgm:layoutNode name="Child5"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31" axis="ch ch" ptType="node node" st="1 6" cnt="1 1">
      <dgm:layoutNode name="Accent6">
        <dgm:alg type="sp"/>
        <dgm:shape xmlns:r="http://schemas.openxmlformats.org/officeDocument/2006/relationships" r:blip="">
          <dgm:adjLst/>
        </dgm:shape>
        <dgm:presOf/>
        <dgm:constrLst/>
        <dgm:forEach name="Name32" ref="accentRepeat"/>
      </dgm:layoutNode>
      <dgm:layoutNode name="Child6"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0.57188</cdr:x>
      <cdr:y>0.53651</cdr:y>
    </cdr:from>
    <cdr:to>
      <cdr:x>0.67829</cdr:x>
      <cdr:y>0.74147</cdr:y>
    </cdr:to>
    <cdr:sp macro="" textlink="">
      <cdr:nvSpPr>
        <cdr:cNvPr id="2" name="Rectangle 1"/>
        <cdr:cNvSpPr/>
      </cdr:nvSpPr>
      <cdr:spPr>
        <a:xfrm xmlns:a="http://schemas.openxmlformats.org/drawingml/2006/main">
          <a:off x="3137535" y="1717040"/>
          <a:ext cx="583814" cy="655949"/>
        </a:xfrm>
        <a:prstGeom xmlns:a="http://schemas.openxmlformats.org/drawingml/2006/main" prst="rect">
          <a:avLst/>
        </a:prstGeom>
        <a:noFill xmlns:a="http://schemas.openxmlformats.org/drawingml/2006/main"/>
      </cdr:spPr>
      <cdr:txBody>
        <a:bodyPr xmlns:a="http://schemas.openxmlformats.org/drawingml/2006/main" wrap="none" lIns="91440" tIns="45720" rIns="91440" bIns="45720">
          <a:spAutoFit/>
        </a:bodyPr>
        <a:lstStyle xmlns:a="http://schemas.openxmlformats.org/drawingml/2006/main"/>
        <a:p xmlns:a="http://schemas.openxmlformats.org/drawingml/2006/main">
          <a:pPr algn="ctr"/>
          <a:r>
            <a:rPr lang="en-US" sz="1200" b="0" cap="none" spc="0">
              <a:ln w="0"/>
              <a:solidFill>
                <a:schemeClr val="tx1"/>
              </a:solidFill>
              <a:effectLst>
                <a:outerShdw blurRad="38100" dist="19050" dir="2700000" algn="tl" rotWithShape="0">
                  <a:schemeClr val="dk1">
                    <a:alpha val="40000"/>
                  </a:schemeClr>
                </a:outerShdw>
              </a:effectLst>
            </a:rPr>
            <a:t>Paper</a:t>
          </a:r>
          <a:r>
            <a:rPr lang="en-US" sz="1200" b="0" cap="none" spc="0" baseline="0">
              <a:ln w="0"/>
              <a:solidFill>
                <a:schemeClr val="tx1"/>
              </a:solidFill>
              <a:effectLst>
                <a:outerShdw blurRad="38100" dist="19050" dir="2700000" algn="tl" rotWithShape="0">
                  <a:schemeClr val="dk1">
                    <a:alpha val="40000"/>
                  </a:schemeClr>
                </a:outerShdw>
              </a:effectLst>
            </a:rPr>
            <a:t> </a:t>
          </a:r>
        </a:p>
        <a:p xmlns:a="http://schemas.openxmlformats.org/drawingml/2006/main">
          <a:pPr algn="ctr"/>
          <a:r>
            <a:rPr lang="en-US" sz="1200" b="0" cap="none" spc="0" baseline="0">
              <a:ln w="0"/>
              <a:solidFill>
                <a:schemeClr val="tx1"/>
              </a:solidFill>
              <a:effectLst>
                <a:outerShdw blurRad="38100" dist="19050" dir="2700000" algn="tl" rotWithShape="0">
                  <a:schemeClr val="dk1">
                    <a:alpha val="40000"/>
                  </a:schemeClr>
                </a:outerShdw>
              </a:effectLst>
            </a:rPr>
            <a:t>cost</a:t>
          </a:r>
        </a:p>
        <a:p xmlns:a="http://schemas.openxmlformats.org/drawingml/2006/main">
          <a:pPr algn="ctr"/>
          <a:r>
            <a:rPr lang="en-US" sz="1200" b="0" cap="none" spc="0" baseline="0">
              <a:ln w="0"/>
              <a:solidFill>
                <a:schemeClr val="tx1"/>
              </a:solidFill>
              <a:effectLst>
                <a:outerShdw blurRad="38100" dist="19050" dir="2700000" algn="tl" rotWithShape="0">
                  <a:schemeClr val="dk1">
                    <a:alpha val="40000"/>
                  </a:schemeClr>
                </a:outerShdw>
              </a:effectLst>
            </a:rPr>
            <a:t>25%</a:t>
          </a:r>
          <a:endParaRPr lang="en-US" sz="1200" b="0" cap="none" spc="0">
            <a:ln w="0"/>
            <a:solidFill>
              <a:schemeClr val="tx1"/>
            </a:solidFill>
            <a:effectLst>
              <a:outerShdw blurRad="38100" dist="19050" dir="2700000" algn="tl" rotWithShape="0">
                <a:schemeClr val="dk1">
                  <a:alpha val="40000"/>
                </a:schemeClr>
              </a:outerShdw>
            </a:effectLst>
          </a:endParaRPr>
        </a:p>
      </cdr:txBody>
    </cdr:sp>
  </cdr:relSizeAnchor>
  <cdr:relSizeAnchor xmlns:cdr="http://schemas.openxmlformats.org/drawingml/2006/chartDrawing">
    <cdr:from>
      <cdr:x>0.32188</cdr:x>
      <cdr:y>0.10794</cdr:y>
    </cdr:from>
    <cdr:to>
      <cdr:x>0.53201</cdr:x>
      <cdr:y>0.31289</cdr:y>
    </cdr:to>
    <cdr:sp macro="" textlink="">
      <cdr:nvSpPr>
        <cdr:cNvPr id="4" name="Rectangle 3"/>
        <cdr:cNvSpPr/>
      </cdr:nvSpPr>
      <cdr:spPr>
        <a:xfrm xmlns:a="http://schemas.openxmlformats.org/drawingml/2006/main">
          <a:off x="1765935" y="345440"/>
          <a:ext cx="1152880" cy="655949"/>
        </a:xfrm>
        <a:prstGeom xmlns:a="http://schemas.openxmlformats.org/drawingml/2006/main" prst="rect">
          <a:avLst/>
        </a:prstGeom>
        <a:noFill xmlns:a="http://schemas.openxmlformats.org/drawingml/2006/main"/>
      </cdr:spPr>
      <cdr:txBody>
        <a:bodyPr xmlns:a="http://schemas.openxmlformats.org/drawingml/2006/main" wrap="none" lIns="91440" tIns="45720" rIns="91440" bIns="45720">
          <a:spAutoFit/>
        </a:bodyPr>
        <a:lstStyle xmlns:a="http://schemas.openxmlformats.org/drawingml/2006/main"/>
        <a:p xmlns:a="http://schemas.openxmlformats.org/drawingml/2006/main">
          <a:pPr algn="ctr"/>
          <a:r>
            <a:rPr lang="en-US" sz="1200" b="0" cap="none" spc="0">
              <a:ln w="0"/>
              <a:solidFill>
                <a:schemeClr val="tx1"/>
              </a:solidFill>
              <a:effectLst>
                <a:outerShdw blurRad="38100" dist="19050" dir="2700000" algn="tl" rotWithShape="0">
                  <a:schemeClr val="dk1">
                    <a:alpha val="40000"/>
                  </a:schemeClr>
                </a:outerShdw>
              </a:effectLst>
            </a:rPr>
            <a:t>Transportation</a:t>
          </a:r>
          <a:r>
            <a:rPr lang="en-US" sz="1200" b="0" cap="none" spc="0" baseline="0">
              <a:ln w="0"/>
              <a:solidFill>
                <a:schemeClr val="tx1"/>
              </a:solidFill>
              <a:effectLst>
                <a:outerShdw blurRad="38100" dist="19050" dir="2700000" algn="tl" rotWithShape="0">
                  <a:schemeClr val="dk1">
                    <a:alpha val="40000"/>
                  </a:schemeClr>
                </a:outerShdw>
              </a:effectLst>
            </a:rPr>
            <a:t> </a:t>
          </a:r>
        </a:p>
        <a:p xmlns:a="http://schemas.openxmlformats.org/drawingml/2006/main">
          <a:pPr algn="ctr"/>
          <a:r>
            <a:rPr lang="en-US" sz="1200" b="0" cap="none" spc="0" baseline="0">
              <a:ln w="0"/>
              <a:solidFill>
                <a:schemeClr val="tx1"/>
              </a:solidFill>
              <a:effectLst>
                <a:outerShdw blurRad="38100" dist="19050" dir="2700000" algn="tl" rotWithShape="0">
                  <a:schemeClr val="dk1">
                    <a:alpha val="40000"/>
                  </a:schemeClr>
                </a:outerShdw>
              </a:effectLst>
            </a:rPr>
            <a:t>cost</a:t>
          </a:r>
        </a:p>
        <a:p xmlns:a="http://schemas.openxmlformats.org/drawingml/2006/main">
          <a:pPr algn="ctr"/>
          <a:r>
            <a:rPr lang="en-US" sz="1200" b="0" cap="none" spc="0" baseline="0">
              <a:ln w="0"/>
              <a:solidFill>
                <a:schemeClr val="tx1"/>
              </a:solidFill>
              <a:effectLst>
                <a:outerShdw blurRad="38100" dist="19050" dir="2700000" algn="tl" rotWithShape="0">
                  <a:schemeClr val="dk1">
                    <a:alpha val="40000"/>
                  </a:schemeClr>
                </a:outerShdw>
              </a:effectLst>
            </a:rPr>
            <a:t>10%</a:t>
          </a:r>
          <a:endParaRPr lang="en-US" sz="1200" b="0" cap="none" spc="0">
            <a:ln w="0"/>
            <a:solidFill>
              <a:schemeClr val="tx1"/>
            </a:solidFill>
            <a:effectLst>
              <a:outerShdw blurRad="38100" dist="19050" dir="2700000" algn="tl" rotWithShape="0">
                <a:schemeClr val="dk1">
                  <a:alpha val="40000"/>
                </a:schemeClr>
              </a:outerShdw>
            </a:effectLst>
          </a:endParaRPr>
        </a:p>
      </cdr:txBody>
    </cdr:sp>
  </cdr:relSizeAnchor>
  <cdr:relSizeAnchor xmlns:cdr="http://schemas.openxmlformats.org/drawingml/2006/chartDrawing">
    <cdr:from>
      <cdr:x>0.21771</cdr:x>
      <cdr:y>0.21508</cdr:y>
    </cdr:from>
    <cdr:to>
      <cdr:x>0.37301</cdr:x>
      <cdr:y>0.42004</cdr:y>
    </cdr:to>
    <cdr:sp macro="" textlink="">
      <cdr:nvSpPr>
        <cdr:cNvPr id="5" name="Rectangle 4"/>
        <cdr:cNvSpPr/>
      </cdr:nvSpPr>
      <cdr:spPr>
        <a:xfrm xmlns:a="http://schemas.openxmlformats.org/drawingml/2006/main">
          <a:off x="1194435" y="688340"/>
          <a:ext cx="852028" cy="655949"/>
        </a:xfrm>
        <a:prstGeom xmlns:a="http://schemas.openxmlformats.org/drawingml/2006/main" prst="rect">
          <a:avLst/>
        </a:prstGeom>
        <a:noFill xmlns:a="http://schemas.openxmlformats.org/drawingml/2006/main"/>
      </cdr:spPr>
      <cdr:txBody>
        <a:bodyPr xmlns:a="http://schemas.openxmlformats.org/drawingml/2006/main" wrap="none" lIns="91440" tIns="45720" rIns="91440" bIns="45720">
          <a:spAutoFit/>
        </a:bodyPr>
        <a:lstStyle xmlns:a="http://schemas.openxmlformats.org/drawingml/2006/main"/>
        <a:p xmlns:a="http://schemas.openxmlformats.org/drawingml/2006/main">
          <a:pPr algn="ctr"/>
          <a:r>
            <a:rPr lang="en-US" sz="1200" b="0" cap="none" spc="0">
              <a:ln w="0"/>
              <a:solidFill>
                <a:schemeClr val="tx1"/>
              </a:solidFill>
              <a:effectLst>
                <a:outerShdw blurRad="38100" dist="19050" dir="2700000" algn="tl" rotWithShape="0">
                  <a:schemeClr val="dk1">
                    <a:alpha val="40000"/>
                  </a:schemeClr>
                </a:outerShdw>
              </a:effectLst>
            </a:rPr>
            <a:t>Promotion</a:t>
          </a:r>
          <a:endParaRPr lang="en-US" sz="1200" b="0" cap="none" spc="0" baseline="0">
            <a:ln w="0"/>
            <a:solidFill>
              <a:schemeClr val="tx1"/>
            </a:solidFill>
            <a:effectLst>
              <a:outerShdw blurRad="38100" dist="19050" dir="2700000" algn="tl" rotWithShape="0">
                <a:schemeClr val="dk1">
                  <a:alpha val="40000"/>
                </a:schemeClr>
              </a:outerShdw>
            </a:effectLst>
          </a:endParaRPr>
        </a:p>
        <a:p xmlns:a="http://schemas.openxmlformats.org/drawingml/2006/main">
          <a:pPr algn="ctr"/>
          <a:r>
            <a:rPr lang="en-US" sz="1200" b="0" cap="none" spc="0" baseline="0">
              <a:ln w="0"/>
              <a:solidFill>
                <a:schemeClr val="tx1"/>
              </a:solidFill>
              <a:effectLst>
                <a:outerShdw blurRad="38100" dist="19050" dir="2700000" algn="tl" rotWithShape="0">
                  <a:schemeClr val="dk1">
                    <a:alpha val="40000"/>
                  </a:schemeClr>
                </a:outerShdw>
              </a:effectLst>
            </a:rPr>
            <a:t>cost</a:t>
          </a:r>
        </a:p>
        <a:p xmlns:a="http://schemas.openxmlformats.org/drawingml/2006/main">
          <a:pPr algn="ctr"/>
          <a:r>
            <a:rPr lang="en-US" sz="1200" b="0" cap="none" spc="0" baseline="0">
              <a:ln w="0"/>
              <a:solidFill>
                <a:schemeClr val="tx1"/>
              </a:solidFill>
              <a:effectLst>
                <a:outerShdw blurRad="38100" dist="19050" dir="2700000" algn="tl" rotWithShape="0">
                  <a:schemeClr val="dk1">
                    <a:alpha val="40000"/>
                  </a:schemeClr>
                </a:outerShdw>
              </a:effectLst>
            </a:rPr>
            <a:t>10%</a:t>
          </a:r>
          <a:endParaRPr lang="en-US" sz="1200" b="0" cap="none" spc="0">
            <a:ln w="0"/>
            <a:solidFill>
              <a:schemeClr val="tx1"/>
            </a:solidFill>
            <a:effectLst>
              <a:outerShdw blurRad="38100" dist="19050" dir="2700000" algn="tl" rotWithShape="0">
                <a:schemeClr val="dk1">
                  <a:alpha val="40000"/>
                </a:schemeClr>
              </a:outerShdw>
            </a:effectLst>
          </a:endParaRPr>
        </a:p>
      </cdr:txBody>
    </cdr:sp>
  </cdr:relSizeAnchor>
  <cdr:relSizeAnchor xmlns:cdr="http://schemas.openxmlformats.org/drawingml/2006/chartDrawing">
    <cdr:from>
      <cdr:x>0.28021</cdr:x>
      <cdr:y>0.50079</cdr:y>
    </cdr:from>
    <cdr:to>
      <cdr:x>0.39855</cdr:x>
      <cdr:y>0.64705</cdr:y>
    </cdr:to>
    <cdr:sp macro="" textlink="">
      <cdr:nvSpPr>
        <cdr:cNvPr id="6" name="Rectangle 5"/>
        <cdr:cNvSpPr/>
      </cdr:nvSpPr>
      <cdr:spPr>
        <a:xfrm xmlns:a="http://schemas.openxmlformats.org/drawingml/2006/main">
          <a:off x="1537335" y="1602740"/>
          <a:ext cx="649280" cy="468077"/>
        </a:xfrm>
        <a:prstGeom xmlns:a="http://schemas.openxmlformats.org/drawingml/2006/main" prst="rect">
          <a:avLst/>
        </a:prstGeom>
        <a:noFill xmlns:a="http://schemas.openxmlformats.org/drawingml/2006/main"/>
      </cdr:spPr>
      <cdr:txBody>
        <a:bodyPr xmlns:a="http://schemas.openxmlformats.org/drawingml/2006/main" wrap="none" lIns="91440" tIns="45720" rIns="91440" bIns="45720">
          <a:spAutoFit/>
        </a:bodyPr>
        <a:lstStyle xmlns:a="http://schemas.openxmlformats.org/drawingml/2006/main"/>
        <a:p xmlns:a="http://schemas.openxmlformats.org/drawingml/2006/main">
          <a:pPr algn="ctr"/>
          <a:r>
            <a:rPr lang="en-US" sz="1200" b="0" cap="none" spc="0">
              <a:ln w="0"/>
              <a:solidFill>
                <a:schemeClr val="tx1"/>
              </a:solidFill>
              <a:effectLst>
                <a:outerShdw blurRad="38100" dist="19050" dir="2700000" algn="tl" rotWithShape="0">
                  <a:schemeClr val="dk1">
                    <a:alpha val="40000"/>
                  </a:schemeClr>
                </a:outerShdw>
              </a:effectLst>
            </a:rPr>
            <a:t>Royalty</a:t>
          </a:r>
        </a:p>
        <a:p xmlns:a="http://schemas.openxmlformats.org/drawingml/2006/main">
          <a:pPr algn="ctr"/>
          <a:r>
            <a:rPr lang="en-US" sz="1200" b="0" cap="none" spc="0">
              <a:ln w="0"/>
              <a:solidFill>
                <a:schemeClr val="tx1"/>
              </a:solidFill>
              <a:effectLst>
                <a:outerShdw blurRad="38100" dist="19050" dir="2700000" algn="tl" rotWithShape="0">
                  <a:schemeClr val="dk1">
                    <a:alpha val="40000"/>
                  </a:schemeClr>
                </a:outerShdw>
              </a:effectLst>
            </a:rPr>
            <a:t>15%</a:t>
          </a:r>
        </a:p>
      </cdr:txBody>
    </cdr:sp>
  </cdr:relSizeAnchor>
  <cdr:relSizeAnchor xmlns:cdr="http://schemas.openxmlformats.org/drawingml/2006/chartDrawing">
    <cdr:from>
      <cdr:x>0.40521</cdr:x>
      <cdr:y>0.67937</cdr:y>
    </cdr:from>
    <cdr:to>
      <cdr:x>0.5281</cdr:x>
      <cdr:y>0.88432</cdr:y>
    </cdr:to>
    <cdr:sp macro="" textlink="">
      <cdr:nvSpPr>
        <cdr:cNvPr id="7" name="Rectangle 6"/>
        <cdr:cNvSpPr/>
      </cdr:nvSpPr>
      <cdr:spPr>
        <a:xfrm xmlns:a="http://schemas.openxmlformats.org/drawingml/2006/main">
          <a:off x="2223135" y="2174240"/>
          <a:ext cx="674224" cy="655949"/>
        </a:xfrm>
        <a:prstGeom xmlns:a="http://schemas.openxmlformats.org/drawingml/2006/main" prst="rect">
          <a:avLst/>
        </a:prstGeom>
        <a:noFill xmlns:a="http://schemas.openxmlformats.org/drawingml/2006/main"/>
      </cdr:spPr>
      <cdr:txBody>
        <a:bodyPr xmlns:a="http://schemas.openxmlformats.org/drawingml/2006/main" wrap="none" lIns="91440" tIns="45720" rIns="91440" bIns="45720">
          <a:spAutoFit/>
        </a:bodyPr>
        <a:lstStyle xmlns:a="http://schemas.openxmlformats.org/drawingml/2006/main"/>
        <a:p xmlns:a="http://schemas.openxmlformats.org/drawingml/2006/main">
          <a:pPr algn="ctr"/>
          <a:r>
            <a:rPr lang="en-US" sz="1200" b="0" cap="none" spc="0">
              <a:ln w="0"/>
              <a:solidFill>
                <a:schemeClr val="tx1"/>
              </a:solidFill>
              <a:effectLst>
                <a:outerShdw blurRad="38100" dist="19050" dir="2700000" algn="tl" rotWithShape="0">
                  <a:schemeClr val="dk1">
                    <a:alpha val="40000"/>
                  </a:schemeClr>
                </a:outerShdw>
              </a:effectLst>
            </a:rPr>
            <a:t>Printing</a:t>
          </a:r>
        </a:p>
        <a:p xmlns:a="http://schemas.openxmlformats.org/drawingml/2006/main">
          <a:pPr algn="ctr"/>
          <a:r>
            <a:rPr lang="en-US" sz="1200" b="0" cap="none" spc="0">
              <a:ln w="0"/>
              <a:solidFill>
                <a:schemeClr val="tx1"/>
              </a:solidFill>
              <a:effectLst>
                <a:outerShdw blurRad="38100" dist="19050" dir="2700000" algn="tl" rotWithShape="0">
                  <a:schemeClr val="dk1">
                    <a:alpha val="40000"/>
                  </a:schemeClr>
                </a:outerShdw>
              </a:effectLst>
            </a:rPr>
            <a:t>cost</a:t>
          </a:r>
        </a:p>
        <a:p xmlns:a="http://schemas.openxmlformats.org/drawingml/2006/main">
          <a:pPr algn="ctr"/>
          <a:r>
            <a:rPr lang="en-US" sz="1200" b="0" cap="none" spc="0">
              <a:ln w="0"/>
              <a:solidFill>
                <a:schemeClr val="tx1"/>
              </a:solidFill>
              <a:effectLst>
                <a:outerShdw blurRad="38100" dist="19050" dir="2700000" algn="tl" rotWithShape="0">
                  <a:schemeClr val="dk1">
                    <a:alpha val="40000"/>
                  </a:schemeClr>
                </a:outerShdw>
              </a:effectLst>
            </a:rPr>
            <a:t>20%</a:t>
          </a:r>
        </a:p>
      </cdr:txBody>
    </cdr:sp>
  </cdr:relSizeAnchor>
  <cdr:relSizeAnchor xmlns:cdr="http://schemas.openxmlformats.org/drawingml/2006/chartDrawing">
    <cdr:from>
      <cdr:x>0.50938</cdr:x>
      <cdr:y>0.25079</cdr:y>
    </cdr:from>
    <cdr:to>
      <cdr:x>0.63493</cdr:x>
      <cdr:y>0.51445</cdr:y>
    </cdr:to>
    <cdr:sp macro="" textlink="">
      <cdr:nvSpPr>
        <cdr:cNvPr id="8" name="Rectangle 7"/>
        <cdr:cNvSpPr/>
      </cdr:nvSpPr>
      <cdr:spPr>
        <a:xfrm xmlns:a="http://schemas.openxmlformats.org/drawingml/2006/main">
          <a:off x="2794635" y="802640"/>
          <a:ext cx="688843" cy="843821"/>
        </a:xfrm>
        <a:prstGeom xmlns:a="http://schemas.openxmlformats.org/drawingml/2006/main" prst="rect">
          <a:avLst/>
        </a:prstGeom>
        <a:noFill xmlns:a="http://schemas.openxmlformats.org/drawingml/2006/main"/>
      </cdr:spPr>
      <cdr:txBody>
        <a:bodyPr xmlns:a="http://schemas.openxmlformats.org/drawingml/2006/main" wrap="none" lIns="91440" tIns="45720" rIns="91440" bIns="45720">
          <a:spAutoFit/>
        </a:bodyPr>
        <a:lstStyle xmlns:a="http://schemas.openxmlformats.org/drawingml/2006/main"/>
        <a:p xmlns:a="http://schemas.openxmlformats.org/drawingml/2006/main">
          <a:pPr algn="ctr"/>
          <a:r>
            <a:rPr lang="en-US" sz="1200" b="0" cap="none" spc="0">
              <a:ln w="0"/>
              <a:solidFill>
                <a:schemeClr val="tx1"/>
              </a:solidFill>
              <a:effectLst>
                <a:outerShdw blurRad="38100" dist="19050" dir="2700000" algn="tl" rotWithShape="0">
                  <a:schemeClr val="dk1">
                    <a:alpha val="40000"/>
                  </a:schemeClr>
                </a:outerShdw>
              </a:effectLst>
            </a:rPr>
            <a:t>Binding </a:t>
          </a:r>
        </a:p>
        <a:p xmlns:a="http://schemas.openxmlformats.org/drawingml/2006/main">
          <a:pPr algn="ctr"/>
          <a:r>
            <a:rPr lang="en-US" sz="1200" b="0" cap="none" spc="0">
              <a:ln w="0"/>
              <a:solidFill>
                <a:schemeClr val="tx1"/>
              </a:solidFill>
              <a:effectLst>
                <a:outerShdw blurRad="38100" dist="19050" dir="2700000" algn="tl" rotWithShape="0">
                  <a:schemeClr val="dk1">
                    <a:alpha val="40000"/>
                  </a:schemeClr>
                </a:outerShdw>
              </a:effectLst>
            </a:rPr>
            <a:t>cost</a:t>
          </a:r>
        </a:p>
        <a:p xmlns:a="http://schemas.openxmlformats.org/drawingml/2006/main">
          <a:pPr algn="ctr"/>
          <a:r>
            <a:rPr lang="en-US" sz="1200" b="0" cap="none" spc="0">
              <a:ln w="0"/>
              <a:solidFill>
                <a:schemeClr val="tx1"/>
              </a:solidFill>
              <a:effectLst>
                <a:outerShdw blurRad="38100" dist="19050" dir="2700000" algn="tl" rotWithShape="0">
                  <a:schemeClr val="dk1">
                    <a:alpha val="40000"/>
                  </a:schemeClr>
                </a:outerShdw>
              </a:effectLst>
            </a:rPr>
            <a:t>20%</a:t>
          </a:r>
        </a:p>
        <a:p xmlns:a="http://schemas.openxmlformats.org/drawingml/2006/main">
          <a:pPr algn="ctr"/>
          <a:endParaRPr lang="en-US" sz="1200" b="0" cap="none" spc="0">
            <a:ln w="0"/>
            <a:solidFill>
              <a:schemeClr val="tx1"/>
            </a:solidFill>
            <a:effectLst>
              <a:outerShdw blurRad="38100" dist="19050" dir="2700000" algn="tl" rotWithShape="0">
                <a:schemeClr val="dk1">
                  <a:alpha val="40000"/>
                </a:schemeClr>
              </a:outerShdw>
            </a:effectLst>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1743</Words>
  <Characters>9941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kusum lata</dc:creator>
  <cp:lastModifiedBy>kv sac</cp:lastModifiedBy>
  <cp:revision>6</cp:revision>
  <dcterms:created xsi:type="dcterms:W3CDTF">2019-07-15T09:48:00Z</dcterms:created>
  <dcterms:modified xsi:type="dcterms:W3CDTF">2019-07-15T11:57:00Z</dcterms:modified>
</cp:coreProperties>
</file>